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D3" w:rsidRPr="00705C45" w:rsidRDefault="001D09D3" w:rsidP="001D09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C45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 ДОПОЛНИТЕЛЬНОГО ОБРАЗОВАНИЯ АРМИЗОНСКОГО РАЙОНА «ДЕТСКАЯ ШКОЛА ИСКУССТВ»</w:t>
      </w:r>
    </w:p>
    <w:p w:rsidR="001D09D3" w:rsidRPr="00705C45" w:rsidRDefault="001D09D3" w:rsidP="001D09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C45">
        <w:rPr>
          <w:rFonts w:ascii="Times New Roman" w:hAnsi="Times New Roman" w:cs="Times New Roman"/>
          <w:b/>
          <w:sz w:val="28"/>
          <w:szCs w:val="28"/>
        </w:rPr>
        <w:t>(МАУ ДО АРМИЗОНСКОГО РАЙОНА «ДШИ»)</w:t>
      </w:r>
    </w:p>
    <w:p w:rsidR="001D09D3" w:rsidRPr="00705C45" w:rsidRDefault="001D09D3" w:rsidP="001D09D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C45">
        <w:rPr>
          <w:rFonts w:ascii="Times New Roman" w:hAnsi="Times New Roman" w:cs="Times New Roman"/>
          <w:sz w:val="28"/>
          <w:szCs w:val="28"/>
        </w:rPr>
        <w:t>ул. Карла Маркса, д. 5, с. Армизонское, Тюменская область, 627220</w:t>
      </w:r>
    </w:p>
    <w:p w:rsidR="001D09D3" w:rsidRPr="00705C45" w:rsidRDefault="001D09D3" w:rsidP="001D09D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5C45">
        <w:rPr>
          <w:rFonts w:ascii="Times New Roman" w:hAnsi="Times New Roman" w:cs="Times New Roman"/>
          <w:sz w:val="28"/>
          <w:szCs w:val="28"/>
        </w:rPr>
        <w:t xml:space="preserve">тел./факс: 8 (34547) 2-43-05, </w:t>
      </w:r>
      <w:r w:rsidRPr="00705C4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5C45">
        <w:rPr>
          <w:rFonts w:ascii="Times New Roman" w:hAnsi="Times New Roman" w:cs="Times New Roman"/>
          <w:sz w:val="28"/>
          <w:szCs w:val="28"/>
        </w:rPr>
        <w:t>-</w:t>
      </w:r>
      <w:r w:rsidRPr="00705C4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5C4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705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705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05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Pr="00705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05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arts</w:t>
        </w:r>
        <w:r w:rsidRPr="00705C45">
          <w:rPr>
            <w:rStyle w:val="a3"/>
            <w:rFonts w:ascii="Times New Roman" w:hAnsi="Times New Roman" w:cs="Times New Roman"/>
            <w:sz w:val="28"/>
            <w:szCs w:val="28"/>
          </w:rPr>
          <w:t>1@</w:t>
        </w:r>
        <w:proofErr w:type="spellStart"/>
        <w:r w:rsidRPr="00705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705C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5C4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D09D3" w:rsidRPr="00705C45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C45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1D09D3" w:rsidRPr="00705C45" w:rsidRDefault="001D09D3" w:rsidP="001D09D3">
      <w:pPr>
        <w:rPr>
          <w:rFonts w:ascii="Times New Roman" w:hAnsi="Times New Roman" w:cs="Times New Roman"/>
          <w:sz w:val="28"/>
          <w:szCs w:val="28"/>
        </w:rPr>
      </w:pPr>
      <w:r w:rsidRPr="00705C45">
        <w:rPr>
          <w:rFonts w:ascii="Times New Roman" w:hAnsi="Times New Roman" w:cs="Times New Roman"/>
          <w:sz w:val="28"/>
          <w:szCs w:val="28"/>
        </w:rPr>
        <w:t>Программа рассмотрена</w:t>
      </w:r>
      <w:proofErr w:type="gramStart"/>
      <w:r w:rsidRPr="00705C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</w:t>
      </w:r>
      <w:proofErr w:type="gramEnd"/>
      <w:r w:rsidRPr="00705C45">
        <w:rPr>
          <w:rFonts w:ascii="Times New Roman" w:hAnsi="Times New Roman" w:cs="Times New Roman"/>
          <w:sz w:val="28"/>
          <w:szCs w:val="28"/>
        </w:rPr>
        <w:t>тверждаю</w:t>
      </w:r>
      <w:r w:rsidRPr="00705C45">
        <w:rPr>
          <w:rFonts w:ascii="Times New Roman" w:hAnsi="Times New Roman" w:cs="Times New Roman"/>
          <w:sz w:val="28"/>
          <w:szCs w:val="28"/>
        </w:rPr>
        <w:br/>
        <w:t xml:space="preserve">на педагогическом                             Директор МАУ ДО Армизонского района                        </w:t>
      </w:r>
      <w:r w:rsidRPr="00705C45">
        <w:rPr>
          <w:rFonts w:ascii="Times New Roman" w:hAnsi="Times New Roman" w:cs="Times New Roman"/>
          <w:sz w:val="28"/>
          <w:szCs w:val="28"/>
        </w:rPr>
        <w:br/>
        <w:t xml:space="preserve">совете МАУ ДО                                                            «Детская школа искусств» </w:t>
      </w:r>
      <w:r w:rsidRPr="00705C45">
        <w:rPr>
          <w:rFonts w:ascii="Times New Roman" w:hAnsi="Times New Roman" w:cs="Times New Roman"/>
          <w:sz w:val="28"/>
          <w:szCs w:val="28"/>
        </w:rPr>
        <w:br/>
        <w:t>Армизонского района                               ______________    Е. Ф. Костомарова</w:t>
      </w:r>
      <w:r w:rsidRPr="00705C45">
        <w:rPr>
          <w:rFonts w:ascii="Times New Roman" w:hAnsi="Times New Roman" w:cs="Times New Roman"/>
          <w:sz w:val="28"/>
          <w:szCs w:val="28"/>
        </w:rPr>
        <w:br/>
        <w:t xml:space="preserve">«Детская школа искусств»                                                                      </w:t>
      </w:r>
      <w:r w:rsidRPr="00705C45">
        <w:rPr>
          <w:rFonts w:ascii="Times New Roman" w:hAnsi="Times New Roman" w:cs="Times New Roman"/>
          <w:sz w:val="28"/>
          <w:szCs w:val="28"/>
        </w:rPr>
        <w:br/>
        <w:t>От________________</w:t>
      </w:r>
    </w:p>
    <w:p w:rsidR="001D09D3" w:rsidRPr="00705C45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Pr="00705C45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Pr="00705C45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C45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7F02C8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r w:rsidRPr="00705C45">
        <w:rPr>
          <w:rFonts w:ascii="Times New Roman" w:hAnsi="Times New Roman" w:cs="Times New Roman"/>
          <w:b/>
          <w:sz w:val="28"/>
          <w:szCs w:val="28"/>
        </w:rPr>
        <w:t xml:space="preserve"> ПРОГРАММА ХУДОЖЕСТВЕННОЙ НАПРАВЛЕННОСТИ</w:t>
      </w:r>
    </w:p>
    <w:p w:rsidR="001D09D3" w:rsidRPr="00705C45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C4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Основы изобразительного искусства</w:t>
      </w:r>
      <w:r w:rsidRPr="00705C45">
        <w:rPr>
          <w:rFonts w:ascii="Times New Roman" w:hAnsi="Times New Roman" w:cs="Times New Roman"/>
          <w:b/>
          <w:sz w:val="28"/>
          <w:szCs w:val="28"/>
        </w:rPr>
        <w:t xml:space="preserve">»            </w:t>
      </w:r>
    </w:p>
    <w:p w:rsidR="001D09D3" w:rsidRPr="00705C45" w:rsidRDefault="001D09D3" w:rsidP="001D0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C45">
        <w:rPr>
          <w:rFonts w:ascii="Times New Roman" w:hAnsi="Times New Roman" w:cs="Times New Roman"/>
          <w:sz w:val="28"/>
          <w:szCs w:val="28"/>
        </w:rPr>
        <w:t xml:space="preserve">Возраст учащихся от </w:t>
      </w:r>
      <w:r>
        <w:rPr>
          <w:rFonts w:ascii="Times New Roman" w:hAnsi="Times New Roman" w:cs="Times New Roman"/>
          <w:sz w:val="28"/>
          <w:szCs w:val="28"/>
        </w:rPr>
        <w:t>6,5</w:t>
      </w:r>
      <w:r w:rsidRPr="00705C45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5C45">
        <w:rPr>
          <w:rFonts w:ascii="Times New Roman" w:hAnsi="Times New Roman" w:cs="Times New Roman"/>
          <w:sz w:val="28"/>
          <w:szCs w:val="28"/>
        </w:rPr>
        <w:t xml:space="preserve"> лет</w:t>
      </w:r>
      <w:r w:rsidRPr="00705C45">
        <w:rPr>
          <w:rFonts w:ascii="Times New Roman" w:hAnsi="Times New Roman" w:cs="Times New Roman"/>
          <w:sz w:val="28"/>
          <w:szCs w:val="28"/>
        </w:rPr>
        <w:br/>
        <w:t xml:space="preserve">Нормативный срок освоения программы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5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D09D3" w:rsidRPr="00705C45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Pr="00705C45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 А.В. Осташова</w:t>
      </w:r>
    </w:p>
    <w:p w:rsidR="001D09D3" w:rsidRDefault="001D09D3" w:rsidP="001D09D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D09D3" w:rsidRPr="00705C45" w:rsidRDefault="001D09D3" w:rsidP="001D09D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05C45">
        <w:rPr>
          <w:rFonts w:ascii="Times New Roman" w:hAnsi="Times New Roman" w:cs="Times New Roman"/>
          <w:sz w:val="28"/>
          <w:szCs w:val="28"/>
        </w:rPr>
        <w:t>Авторы-составители:</w:t>
      </w:r>
      <w:r w:rsidRPr="00705C45">
        <w:rPr>
          <w:rFonts w:ascii="Times New Roman" w:hAnsi="Times New Roman" w:cs="Times New Roman"/>
          <w:sz w:val="28"/>
          <w:szCs w:val="28"/>
        </w:rPr>
        <w:br/>
        <w:t>Лавник Анна Николаевна,</w:t>
      </w:r>
    </w:p>
    <w:p w:rsidR="001D09D3" w:rsidRPr="00705C45" w:rsidRDefault="001D09D3" w:rsidP="001D09D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05C45">
        <w:rPr>
          <w:rFonts w:ascii="Times New Roman" w:hAnsi="Times New Roman" w:cs="Times New Roman"/>
          <w:sz w:val="28"/>
          <w:szCs w:val="28"/>
        </w:rPr>
        <w:t>Митрофанова Светлана Борисовна,</w:t>
      </w:r>
      <w:r w:rsidRPr="00705C45">
        <w:rPr>
          <w:rFonts w:ascii="Times New Roman" w:hAnsi="Times New Roman" w:cs="Times New Roman"/>
          <w:sz w:val="28"/>
          <w:szCs w:val="28"/>
        </w:rPr>
        <w:br/>
        <w:t xml:space="preserve">преподаватели </w:t>
      </w:r>
    </w:p>
    <w:p w:rsidR="001D09D3" w:rsidRPr="00705C45" w:rsidRDefault="001D09D3" w:rsidP="001D09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D09D3" w:rsidRPr="00705C45" w:rsidRDefault="001D09D3" w:rsidP="001D09D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09D3" w:rsidRPr="00705C45" w:rsidRDefault="001D09D3" w:rsidP="001D0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7F02C8" w:rsidRPr="00705C45" w:rsidRDefault="007F02C8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Pr="00705C45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705C45">
        <w:rPr>
          <w:rFonts w:ascii="Times New Roman" w:hAnsi="Times New Roman" w:cs="Times New Roman"/>
          <w:sz w:val="28"/>
          <w:szCs w:val="28"/>
        </w:rPr>
        <w:t>с. Армизонское, 202</w:t>
      </w:r>
      <w:r w:rsidR="001849C9">
        <w:rPr>
          <w:rFonts w:ascii="Times New Roman" w:hAnsi="Times New Roman" w:cs="Times New Roman"/>
          <w:sz w:val="28"/>
          <w:szCs w:val="28"/>
        </w:rPr>
        <w:t>5</w:t>
      </w:r>
      <w:r w:rsidRPr="00705C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09D3" w:rsidRDefault="001D09D3" w:rsidP="001D0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9464" w:type="dxa"/>
        <w:tblLook w:val="04A0"/>
      </w:tblPr>
      <w:tblGrid>
        <w:gridCol w:w="675"/>
        <w:gridCol w:w="8080"/>
        <w:gridCol w:w="709"/>
      </w:tblGrid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основы разработки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затратах учебного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учебных аудиторных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 - тематический 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D09D3" w:rsidTr="001D09D3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изучаемого курса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D09D3" w:rsidTr="001D09D3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контроля, системы оценок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технике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D09D3" w:rsidTr="001D09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рекомендуемой учебной и методической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A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ПРОГРАММЫ.</w:t>
      </w:r>
      <w:bookmarkStart w:id="0" w:name="_GoBack"/>
      <w:bookmarkEnd w:id="0"/>
    </w:p>
    <w:tbl>
      <w:tblPr>
        <w:tblW w:w="9458" w:type="dxa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995"/>
        <w:gridCol w:w="5897"/>
      </w:tblGrid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художественной направленности «Основы изобразительного искусства»</w:t>
            </w:r>
          </w:p>
        </w:tc>
      </w:tr>
      <w:tr w:rsidR="001D09D3" w:rsidTr="001D09D3">
        <w:trPr>
          <w:trHeight w:val="2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Авторы-составители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Лавник Анна Николаевна,                    Митрофанова Светлана Борисовна, преподаватели </w:t>
            </w:r>
          </w:p>
        </w:tc>
      </w:tr>
      <w:tr w:rsidR="001D09D3" w:rsidTr="001D09D3">
        <w:trPr>
          <w:trHeight w:val="29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widowControl w:val="0"/>
              <w:tabs>
                <w:tab w:val="left" w:pos="0"/>
                <w:tab w:val="left" w:pos="103"/>
              </w:tabs>
              <w:autoSpaceDE w:val="0"/>
              <w:autoSpaceDN w:val="0"/>
              <w:spacing w:after="0" w:line="240" w:lineRule="auto"/>
              <w:ind w:left="103" w:right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художественного образования, эстетического воспитания, духовно-нравственного развития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детей;</w:t>
            </w:r>
          </w:p>
          <w:p w:rsidR="001D09D3" w:rsidRDefault="001D09D3">
            <w:pPr>
              <w:widowControl w:val="0"/>
              <w:tabs>
                <w:tab w:val="left" w:pos="0"/>
                <w:tab w:val="left" w:pos="103"/>
              </w:tabs>
              <w:autoSpaceDE w:val="0"/>
              <w:autoSpaceDN w:val="0"/>
              <w:spacing w:after="0" w:line="240" w:lineRule="auto"/>
              <w:ind w:left="103" w:right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детьми знаний, умений и навыков по выполнению живописных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:rsidR="001D09D3" w:rsidRDefault="001D09D3">
            <w:pPr>
              <w:widowControl w:val="0"/>
              <w:tabs>
                <w:tab w:val="left" w:pos="0"/>
                <w:tab w:val="left" w:pos="103"/>
              </w:tabs>
              <w:autoSpaceDE w:val="0"/>
              <w:autoSpaceDN w:val="0"/>
              <w:spacing w:after="0" w:line="240" w:lineRule="auto"/>
              <w:ind w:left="103" w:right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детьми опыта творческой</w:t>
            </w:r>
            <w:r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1D09D3" w:rsidRDefault="001D09D3">
            <w:pPr>
              <w:widowControl w:val="0"/>
              <w:tabs>
                <w:tab w:val="left" w:pos="0"/>
                <w:tab w:val="left" w:pos="103"/>
              </w:tabs>
              <w:autoSpaceDE w:val="0"/>
              <w:autoSpaceDN w:val="0"/>
              <w:spacing w:before="128" w:after="0" w:line="240" w:lineRule="auto"/>
              <w:ind w:left="103" w:right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овладение детьми духовными и культурными ценностями</w:t>
            </w:r>
            <w:r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мира;</w:t>
            </w:r>
          </w:p>
          <w:p w:rsidR="001D09D3" w:rsidRDefault="001D09D3">
            <w:pPr>
              <w:widowControl w:val="0"/>
              <w:tabs>
                <w:tab w:val="left" w:pos="0"/>
                <w:tab w:val="left" w:pos="103"/>
                <w:tab w:val="left" w:pos="2962"/>
                <w:tab w:val="left" w:pos="4380"/>
                <w:tab w:val="left" w:pos="5227"/>
                <w:tab w:val="left" w:pos="7176"/>
              </w:tabs>
              <w:autoSpaceDE w:val="0"/>
              <w:autoSpaceDN w:val="0"/>
              <w:spacing w:before="134" w:after="0" w:line="240" w:lineRule="auto"/>
              <w:ind w:left="103" w:right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подготовку одаренных детей к поступлению в</w:t>
            </w:r>
            <w:r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учреждения, реализующие профессиональные образовательные программы в области изобразительного искусства.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a"/>
              <w:widowControl w:val="0"/>
              <w:tabs>
                <w:tab w:val="left" w:pos="0"/>
                <w:tab w:val="left" w:pos="245"/>
                <w:tab w:val="left" w:pos="9781"/>
              </w:tabs>
              <w:autoSpaceDE w:val="0"/>
              <w:autoSpaceDN w:val="0"/>
              <w:spacing w:after="0" w:line="240" w:lineRule="auto"/>
              <w:ind w:left="0" w:righ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 учащихся эстетических взглядов, нравственных установок и потребности общения с духовными ценностями;</w:t>
            </w:r>
          </w:p>
          <w:p w:rsidR="001D09D3" w:rsidRDefault="001D09D3">
            <w:pPr>
              <w:pStyle w:val="aa"/>
              <w:widowControl w:val="0"/>
              <w:tabs>
                <w:tab w:val="left" w:pos="0"/>
                <w:tab w:val="left" w:pos="245"/>
                <w:tab w:val="left" w:pos="1143"/>
                <w:tab w:val="left" w:pos="9781"/>
              </w:tabs>
              <w:autoSpaceDE w:val="0"/>
              <w:autoSpaceDN w:val="0"/>
              <w:spacing w:after="0" w:line="240" w:lineRule="auto"/>
              <w:ind w:left="0" w:righ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      </w:r>
          </w:p>
          <w:p w:rsidR="001D09D3" w:rsidRDefault="001D09D3">
            <w:pPr>
              <w:pStyle w:val="aa"/>
              <w:widowControl w:val="0"/>
              <w:tabs>
                <w:tab w:val="left" w:pos="0"/>
                <w:tab w:val="left" w:pos="245"/>
                <w:tab w:val="left" w:pos="1157"/>
                <w:tab w:val="left" w:pos="9781"/>
              </w:tabs>
              <w:autoSpaceDE w:val="0"/>
              <w:autoSpaceDN w:val="0"/>
              <w:spacing w:after="0" w:line="240" w:lineRule="auto"/>
              <w:ind w:left="0" w:right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</w:t>
            </w:r>
            <w:r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искусства;</w:t>
            </w:r>
          </w:p>
          <w:p w:rsidR="001D09D3" w:rsidRDefault="001D09D3">
            <w:pPr>
              <w:pStyle w:val="aa"/>
              <w:widowControl w:val="0"/>
              <w:tabs>
                <w:tab w:val="left" w:pos="0"/>
                <w:tab w:val="left" w:pos="245"/>
                <w:tab w:val="left" w:pos="1316"/>
                <w:tab w:val="left" w:pos="9923"/>
              </w:tabs>
              <w:autoSpaceDE w:val="0"/>
              <w:autoSpaceDN w:val="0"/>
              <w:spacing w:after="0" w:line="240" w:lineRule="auto"/>
              <w:ind w:left="0" w:right="40"/>
              <w:rPr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выработку у учащихся личностных качеств, способствующих освоению в соответствии с программными требованиями 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учащимися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способов достижения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результата.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1D09D3" w:rsidTr="001D09D3">
        <w:trPr>
          <w:trHeight w:val="8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 w:rsidP="007C55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Программа направлена на творческое, эстетическое, духовно-нравственное развитие учащегося, создание основы для приобретения им опыта художественной практики, самостоятельной работы по изучению и постижению изобразительного искусства. Программа состоит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учебных предметов: обязательная часть – основы изобразительной грамоты и рисование, прикладное творчес</w:t>
            </w:r>
            <w:r w:rsidR="007C5544">
              <w:rPr>
                <w:rFonts w:ascii="Times New Roman" w:hAnsi="Times New Roman" w:cs="Times New Roman"/>
                <w:sz w:val="28"/>
                <w:szCs w:val="28"/>
              </w:rPr>
              <w:t>тво, лепка, беседы об искусстве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вариативная часть: цветоведение.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состояния здоровья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основной группой здоровья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реализации программы в часах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P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973,5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учащихся в группе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7-10человек</w:t>
            </w:r>
          </w:p>
        </w:tc>
      </w:tr>
      <w:tr w:rsidR="001D09D3" w:rsidTr="001D09D3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«ДШИ»</w:t>
            </w:r>
          </w:p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Тюменская область, с. Армизонское, ул. Карла Маркса, д. 5.</w:t>
            </w:r>
          </w:p>
        </w:tc>
      </w:tr>
    </w:tbl>
    <w:p w:rsidR="001D09D3" w:rsidRDefault="001D09D3" w:rsidP="007C55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ПОЯСНИТЕЛЬНАЯ ЗАПИСКА.</w:t>
      </w:r>
    </w:p>
    <w:p w:rsidR="001D09D3" w:rsidRDefault="001D09D3" w:rsidP="001D09D3">
      <w:pPr>
        <w:widowControl w:val="0"/>
        <w:tabs>
          <w:tab w:val="left" w:pos="0"/>
          <w:tab w:val="left" w:pos="171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художественной направленности «Основы изобразительного искусства» определяет содержание и организацию образовательного процесса в Муниципальном автономном учреждении дополнительного образования Армизонского района «Детская школа искусств» (далее -</w:t>
      </w:r>
      <w:r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Школа).</w:t>
      </w:r>
    </w:p>
    <w:p w:rsidR="001D09D3" w:rsidRDefault="001D09D3" w:rsidP="001D09D3">
      <w:pPr>
        <w:pStyle w:val="a8"/>
        <w:tabs>
          <w:tab w:val="left" w:pos="0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вправе реализовывать дополнительную общеразвивающую программу художественной направленности «Основы изобразительного искусства» при наличии соответствующей лицензии на осуществление образовательной деятельности.</w:t>
      </w:r>
    </w:p>
    <w:p w:rsidR="001D09D3" w:rsidRDefault="001D09D3" w:rsidP="001D09D3">
      <w:pPr>
        <w:pStyle w:val="a8"/>
        <w:tabs>
          <w:tab w:val="left" w:pos="0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«Основы изобразительного искусства» являются:</w:t>
      </w:r>
    </w:p>
    <w:p w:rsidR="001D09D3" w:rsidRDefault="001D09D3" w:rsidP="001D09D3">
      <w:pPr>
        <w:widowControl w:val="0"/>
        <w:tabs>
          <w:tab w:val="left" w:pos="0"/>
          <w:tab w:val="left" w:pos="993"/>
        </w:tabs>
        <w:autoSpaceDE w:val="0"/>
        <w:autoSpaceDN w:val="0"/>
        <w:spacing w:before="126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одарённых детей в области изобразительного искусства в раннем детском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возрасте;</w:t>
      </w:r>
    </w:p>
    <w:p w:rsidR="001D09D3" w:rsidRDefault="001D09D3" w:rsidP="001D09D3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:rsidR="001D09D3" w:rsidRDefault="001D09D3" w:rsidP="001D09D3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детьми знаний, умений и навыков по выполнению живописных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работ;</w:t>
      </w:r>
    </w:p>
    <w:p w:rsidR="001D09D3" w:rsidRDefault="001D09D3" w:rsidP="001D09D3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детьми опыта творческой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D09D3" w:rsidRDefault="001D09D3" w:rsidP="001D09D3">
      <w:pPr>
        <w:widowControl w:val="0"/>
        <w:tabs>
          <w:tab w:val="left" w:pos="0"/>
          <w:tab w:val="left" w:pos="993"/>
        </w:tabs>
        <w:autoSpaceDE w:val="0"/>
        <w:autoSpaceDN w:val="0"/>
        <w:spacing w:before="128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детьми духовными и культурными ценностями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 мира;</w:t>
      </w:r>
    </w:p>
    <w:p w:rsidR="001D09D3" w:rsidRDefault="001D09D3" w:rsidP="001D09D3">
      <w:pPr>
        <w:widowControl w:val="0"/>
        <w:tabs>
          <w:tab w:val="left" w:pos="0"/>
          <w:tab w:val="left" w:pos="993"/>
          <w:tab w:val="left" w:pos="2962"/>
          <w:tab w:val="left" w:pos="4380"/>
          <w:tab w:val="left" w:pos="5227"/>
          <w:tab w:val="left" w:pos="7176"/>
        </w:tabs>
        <w:autoSpaceDE w:val="0"/>
        <w:autoSpaceDN w:val="0"/>
        <w:spacing w:before="134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одаренных детей к поступлению в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1D09D3" w:rsidRDefault="001D09D3" w:rsidP="001D09D3">
      <w:pPr>
        <w:widowControl w:val="0"/>
        <w:tabs>
          <w:tab w:val="left" w:pos="0"/>
        </w:tabs>
        <w:autoSpaceDE w:val="0"/>
        <w:autoSpaceDN w:val="0"/>
        <w:spacing w:before="72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художественной направленности «Основы изобразительного искусства»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направлена на решение следующих задач:</w:t>
      </w:r>
    </w:p>
    <w:p w:rsidR="001D09D3" w:rsidRDefault="001D09D3" w:rsidP="001D09D3">
      <w:pPr>
        <w:widowControl w:val="0"/>
        <w:tabs>
          <w:tab w:val="left" w:pos="0"/>
          <w:tab w:val="left" w:pos="1179"/>
          <w:tab w:val="left" w:pos="9781"/>
        </w:tabs>
        <w:autoSpaceDE w:val="0"/>
        <w:autoSpaceDN w:val="0"/>
        <w:spacing w:before="142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умения самостоятельно воспринимать и оценивать культурные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ценности;</w:t>
      </w:r>
    </w:p>
    <w:p w:rsidR="001D09D3" w:rsidRDefault="001D09D3" w:rsidP="001D09D3">
      <w:pPr>
        <w:widowControl w:val="0"/>
        <w:tabs>
          <w:tab w:val="left" w:pos="0"/>
          <w:tab w:val="left" w:pos="1236"/>
          <w:tab w:val="left" w:pos="9781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эстетических взглядов, нравственных установок и потребности общения с духовными ценностями;</w:t>
      </w:r>
    </w:p>
    <w:p w:rsidR="001D09D3" w:rsidRDefault="001D09D3" w:rsidP="001D09D3">
      <w:pPr>
        <w:widowControl w:val="0"/>
        <w:tabs>
          <w:tab w:val="left" w:pos="0"/>
          <w:tab w:val="left" w:pos="1143"/>
          <w:tab w:val="left" w:pos="9781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личностных качеств,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позволяющих уважать и принимать духовные и культурные ценности разных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народов;</w:t>
      </w:r>
    </w:p>
    <w:p w:rsidR="001D09D3" w:rsidRDefault="001D09D3" w:rsidP="001D09D3">
      <w:pPr>
        <w:widowControl w:val="0"/>
        <w:tabs>
          <w:tab w:val="left" w:pos="0"/>
          <w:tab w:val="left" w:pos="1143"/>
          <w:tab w:val="left" w:pos="9781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1D09D3" w:rsidRDefault="001D09D3" w:rsidP="001D09D3">
      <w:pPr>
        <w:widowControl w:val="0"/>
        <w:tabs>
          <w:tab w:val="left" w:pos="0"/>
          <w:tab w:val="left" w:pos="1157"/>
          <w:tab w:val="left" w:pos="9781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искусства;</w:t>
      </w:r>
    </w:p>
    <w:p w:rsidR="001D09D3" w:rsidRDefault="001D09D3" w:rsidP="001D09D3">
      <w:pPr>
        <w:widowControl w:val="0"/>
        <w:tabs>
          <w:tab w:val="left" w:pos="0"/>
          <w:tab w:val="left" w:pos="1316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выработку у учащихся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с преподавателями и учащимися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способов достижения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результата.</w:t>
      </w:r>
    </w:p>
    <w:p w:rsidR="001D09D3" w:rsidRDefault="001D09D3" w:rsidP="001D09D3">
      <w:pPr>
        <w:widowControl w:val="0"/>
        <w:tabs>
          <w:tab w:val="left" w:pos="0"/>
          <w:tab w:val="left" w:pos="1468"/>
          <w:tab w:val="left" w:pos="2781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художественной направленности «Основы изобразительного искусства» разработана для детей, поступающих в школу в возрасте 6,5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9 лет, срок освоения 3 года.</w:t>
      </w:r>
    </w:p>
    <w:p w:rsidR="001D09D3" w:rsidRDefault="001D09D3" w:rsidP="001D09D3">
      <w:pPr>
        <w:widowControl w:val="0"/>
        <w:tabs>
          <w:tab w:val="left" w:pos="0"/>
          <w:tab w:val="left" w:pos="1522"/>
          <w:tab w:val="left" w:pos="5845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  приема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наступающих, на обучение осуществляется с целью выявления творческих способностей по необходимых для освоения программы «Основы изобразительного искусства». </w:t>
      </w:r>
      <w:proofErr w:type="gramEnd"/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приема учащихся для обучения по программе «Основы изобразительного искусства»  проходит в следующем порядке:</w:t>
      </w:r>
    </w:p>
    <w:p w:rsidR="001D09D3" w:rsidRDefault="001D09D3" w:rsidP="001D09D3">
      <w:pPr>
        <w:widowControl w:val="0"/>
        <w:tabs>
          <w:tab w:val="left" w:pos="0"/>
          <w:tab w:val="left" w:pos="1258"/>
          <w:tab w:val="left" w:pos="9923"/>
        </w:tabs>
        <w:autoSpaceDE w:val="0"/>
        <w:autoSpaceDN w:val="0"/>
        <w:spacing w:before="142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(законные представители) поступающего ребенка подают заявление на имя директора Учреждения, предоставляют копию свидетельства о рождении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 и копию документа, удостоверяющего личность подающего заявление родителя (законного представителя)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ребенка;</w:t>
      </w:r>
    </w:p>
    <w:p w:rsidR="001D09D3" w:rsidRDefault="001D09D3" w:rsidP="001D09D3">
      <w:pPr>
        <w:widowControl w:val="0"/>
        <w:tabs>
          <w:tab w:val="left" w:pos="0"/>
          <w:tab w:val="left" w:pos="1258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(законные представители) поступающего ребенка знакомятся с Уставом, локальными актами Учреждения, условиями поступления и правилами отбора детей, другой информацией, связанной с приемом детей, размещенной на информационном стенде и официальном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сайте;</w:t>
      </w:r>
    </w:p>
    <w:p w:rsidR="001D09D3" w:rsidRDefault="001D09D3" w:rsidP="001D09D3">
      <w:pPr>
        <w:widowControl w:val="0"/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отбор детей проводится по образовательной программе    в форме вступительных испытаний  (экзаменов),   устанавливаемых  Школой  самостоятельно, содержащих   творческие задания, позволяющие определить наличие способностей к художественно - исполнительской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Дополнительно,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представить самостоятельно выполненные художественные работы. 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проведения отбора детей приказом директора формируется комиссия (комиссии) по отбору детей из числа преподавателей Школы.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детей 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Школу осуществляется 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их отбора. Порядок и сроки проведения отбора детей устанавливаются Школой самостоятельно. 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учащимися дополнительной общеразвивающей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художественной направленности «Основы изобразительного искусства», завершается итоговой аттестацией учащихся, проводимой в Школе.</w:t>
      </w:r>
    </w:p>
    <w:p w:rsidR="001D09D3" w:rsidRDefault="001D09D3" w:rsidP="001D09D3">
      <w:pPr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НОРМАТИВНЫЕ ПРАВОВЫЕ ОСНОВЫ РАЗРАБОТКИ ПРОГРАММЫ.</w:t>
      </w:r>
    </w:p>
    <w:p w:rsidR="001D09D3" w:rsidRDefault="001D09D3" w:rsidP="001D09D3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программа «Основы изобразительного искусства» составлена в соответствии:</w:t>
      </w:r>
    </w:p>
    <w:p w:rsidR="001D09D3" w:rsidRDefault="001D09D3" w:rsidP="001D09D3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 Конституцией Российской Федерации: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всенародным голосованием 12 декабря 1993 г. с изменениями, одобренными в ходе общероссийского голосования 01 июля 2020 г.);</w:t>
      </w:r>
    </w:p>
    <w:p w:rsidR="001D09D3" w:rsidRDefault="001D09D3" w:rsidP="001D09D3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Федеральным Законом от 26.12.2012 г. «Об образовании в Российской Федерации» № 273-ФЗ вступивший в силу с 01.09.2-13 года и в соответствии;</w:t>
      </w:r>
    </w:p>
    <w:p w:rsidR="001D09D3" w:rsidRDefault="001D09D3" w:rsidP="001D09D3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федеральными государственными требованиями к дополнительной общеобразовательной общеразвивающей программе в области изобразительного искусства «Изобразительное искусство» (далее ФГТ), утвержденными приказом Министерства культуры Российской Федерации от 12 марта 2012г. № 156;</w:t>
      </w:r>
    </w:p>
    <w:p w:rsidR="001D09D3" w:rsidRDefault="001D09D3" w:rsidP="001D09D3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Уставом Муниципального автономного учреждения дополнительного образования Армизонского района «Детская школа искусств» от 15.03.2019 года.</w:t>
      </w:r>
    </w:p>
    <w:p w:rsidR="001D09D3" w:rsidRDefault="001D09D3" w:rsidP="001D09D3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СРОК РЕАЛИЗАЦИИ ПРОГРАММЫ.</w:t>
      </w:r>
    </w:p>
    <w:p w:rsidR="001D09D3" w:rsidRDefault="001D09D3" w:rsidP="001D09D3">
      <w:pPr>
        <w:widowControl w:val="0"/>
        <w:tabs>
          <w:tab w:val="left" w:pos="0"/>
          <w:tab w:val="left" w:pos="1468"/>
          <w:tab w:val="left" w:pos="2781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в области изобразительного искусства «Основы изобразительного искусства» разработана для детей, поступающих в школу в возрасте 6,5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 лет, срок освоения 3 года.</w:t>
      </w:r>
    </w:p>
    <w:p w:rsidR="001D09D3" w:rsidRDefault="001D09D3" w:rsidP="001D09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СВЕДЕНИЯ О ЗАТРАТАХ УЧЕБНОГО ВРЕМЕНИ.</w:t>
      </w:r>
    </w:p>
    <w:p w:rsidR="001D09D3" w:rsidRDefault="001D09D3" w:rsidP="001D09D3">
      <w:pPr>
        <w:widowControl w:val="0"/>
        <w:tabs>
          <w:tab w:val="left" w:pos="0"/>
          <w:tab w:val="left" w:pos="1507"/>
          <w:tab w:val="left" w:pos="9923"/>
        </w:tabs>
        <w:autoSpaceDE w:val="0"/>
        <w:autoSpaceDN w:val="0"/>
        <w:spacing w:after="0" w:line="240" w:lineRule="auto"/>
        <w:ind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«Основы изобразительного искусства» определяет содержание и организацию образовательного процесса Школы. Программа «Основы изобразительного искусства» направлена на творческое, эстетическое, духовно-нравственное развитие учащегося,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</w:r>
    </w:p>
    <w:p w:rsidR="001D09D3" w:rsidRDefault="001D09D3" w:rsidP="001D09D3">
      <w:pPr>
        <w:widowControl w:val="0"/>
        <w:tabs>
          <w:tab w:val="left" w:pos="0"/>
          <w:tab w:val="left" w:pos="1507"/>
          <w:tab w:val="left" w:pos="9923"/>
        </w:tabs>
        <w:autoSpaceDE w:val="0"/>
        <w:autoSpaceDN w:val="0"/>
        <w:spacing w:after="0" w:line="240" w:lineRule="auto"/>
        <w:ind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«Основы изобразительного искусства» включает в себя учебный план с нормативным сроком обучения 3 года. Учебный план программы «Изобразительное искусство» предусматривает следующие предметные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области: изобразительное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творчество, история искусств и</w:t>
      </w:r>
      <w:r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разделы: промежуточная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аттестация, итоговая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аттестация.</w:t>
      </w:r>
    </w:p>
    <w:p w:rsidR="001D09D3" w:rsidRDefault="001D09D3" w:rsidP="001D09D3">
      <w:pPr>
        <w:tabs>
          <w:tab w:val="left" w:pos="0"/>
          <w:tab w:val="left" w:pos="9923"/>
        </w:tabs>
        <w:spacing w:before="141" w:line="240" w:lineRule="auto"/>
        <w:ind w:right="-6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области имеют обязательную и вариативную части, которые состоят из учебных предметов: обязательная часть – основы изобразительной грамоты и рисование, прикладное творчество, лепка, беседы об искусстве, вариативная часть: цветоведение.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"/>
        <w:ind w:right="39" w:firstLine="851"/>
        <w:contextualSpacing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Учебный план программы 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"/>
        <w:ind w:right="39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изобразительного искусства»</w:t>
      </w:r>
    </w:p>
    <w:tbl>
      <w:tblPr>
        <w:tblW w:w="9464" w:type="dxa"/>
        <w:tblLayout w:type="fixed"/>
        <w:tblLook w:val="04A0"/>
      </w:tblPr>
      <w:tblGrid>
        <w:gridCol w:w="816"/>
        <w:gridCol w:w="3682"/>
        <w:gridCol w:w="1139"/>
        <w:gridCol w:w="992"/>
        <w:gridCol w:w="1276"/>
        <w:gridCol w:w="1559"/>
      </w:tblGrid>
      <w:tr w:rsidR="001D09D3" w:rsidTr="001D09D3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предметной области/учебный предмет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Годы обучения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(классы),</w:t>
            </w:r>
          </w:p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Итоговая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аттестация (годы обучения, классы)</w:t>
            </w:r>
          </w:p>
        </w:tc>
      </w:tr>
      <w:tr w:rsidR="001D09D3" w:rsidTr="001D09D3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1D09D3" w:rsidTr="001D09D3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 часть</w:t>
            </w:r>
          </w:p>
        </w:tc>
      </w:tr>
      <w:tr w:rsidR="001D09D3" w:rsidTr="001D09D3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 w:firstLine="851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Учебные предметы исполнительской подготовки</w:t>
            </w:r>
          </w:p>
        </w:tc>
      </w:tr>
      <w:tr w:rsidR="001D09D3" w:rsidTr="001D09D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 w:firstLine="851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 Учебный предмет историк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теоретической подготовки</w:t>
            </w:r>
          </w:p>
        </w:tc>
      </w:tr>
      <w:tr w:rsidR="001D09D3" w:rsidTr="001D09D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Вариативная часть</w:t>
            </w:r>
          </w:p>
        </w:tc>
      </w:tr>
      <w:tr w:rsidR="001D09D3" w:rsidTr="001D09D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9D3" w:rsidRDefault="001D09D3" w:rsidP="001D09D3">
      <w:pPr>
        <w:pStyle w:val="a8"/>
        <w:tabs>
          <w:tab w:val="left" w:pos="0"/>
          <w:tab w:val="left" w:pos="9923"/>
        </w:tabs>
        <w:spacing w:before="10"/>
        <w:ind w:right="39"/>
        <w:contextualSpacing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92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Вариативная часть дает возможность расширить и углубить подготовку учащихся, определяемой содержанием обязательной части программы «Основы изобразительного искусства»,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знаний, умений и навыков. Учебные предметы вариативной части определены Школой самостоятельно.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учебных предметов обязательной и вариативной частей учебный план предусматривает объём времени на самостоятельную работу учащихся. Объем времени на самостоятельную работу учащихся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1D09D3" w:rsidRDefault="001D09D3" w:rsidP="001D09D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образовательной</w:t>
      </w:r>
      <w:r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«Основы изобразительного искусства».</w:t>
      </w:r>
    </w:p>
    <w:tbl>
      <w:tblPr>
        <w:tblW w:w="0" w:type="auto"/>
        <w:tblInd w:w="108" w:type="dxa"/>
        <w:tblLook w:val="04A0"/>
      </w:tblPr>
      <w:tblGrid>
        <w:gridCol w:w="4674"/>
        <w:gridCol w:w="1195"/>
        <w:gridCol w:w="1196"/>
        <w:gridCol w:w="2392"/>
      </w:tblGrid>
      <w:tr w:rsidR="001D09D3" w:rsidTr="001D09D3"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D0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обучения</w:t>
            </w:r>
          </w:p>
        </w:tc>
      </w:tr>
      <w:tr w:rsidR="00F65F1C" w:rsidTr="002638C0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F1C" w:rsidRDefault="00F65F1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1-й год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2-й год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3-й год</w:t>
            </w:r>
          </w:p>
        </w:tc>
      </w:tr>
      <w:tr w:rsidR="001D09D3" w:rsidTr="001D09D3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Недельная аудиторная нагрузка</w:t>
            </w:r>
          </w:p>
          <w:p w:rsidR="001D09D3" w:rsidRDefault="001D09D3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– 1 урок – 40 минут</w:t>
            </w:r>
          </w:p>
        </w:tc>
      </w:tr>
      <w:tr w:rsidR="00F65F1C" w:rsidTr="002638C0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изобразительной грамоты и рисование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F1C" w:rsidTr="002638C0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творчество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F1C" w:rsidTr="002638C0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F1C" w:rsidTr="002638C0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F1C" w:rsidTr="002638C0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F1C" w:rsidTr="002638C0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spacing w:before="10" w:after="1"/>
              <w:ind w:right="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аудиторных часов в неделю: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5F1C" w:rsidTr="002638C0"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часов в учебном году на 33 учебных недели: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F1C" w:rsidRDefault="00F65F1C">
            <w:pPr>
              <w:pStyle w:val="a8"/>
              <w:tabs>
                <w:tab w:val="left" w:pos="0"/>
                <w:tab w:val="left" w:pos="9923"/>
              </w:tabs>
              <w:ind w:right="3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</w:tbl>
    <w:p w:rsidR="001D09D3" w:rsidRDefault="001D09D3" w:rsidP="00FA4B5C">
      <w:pPr>
        <w:spacing w:line="240" w:lineRule="auto"/>
        <w:jc w:val="center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5.1. Объем учебного времени, предусмотренный учебным</w:t>
      </w:r>
      <w:r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образовательной организации на реализацию учебного</w:t>
      </w:r>
      <w:r>
        <w:rPr>
          <w:rFonts w:ascii="Times New Roman" w:hAnsi="Times New Roman" w:cs="Times New Roman"/>
          <w:spacing w:val="6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предмета</w:t>
      </w: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«Основы изобразительной грамоты и рисование»</w:t>
      </w: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ascii="Times New Roman" w:hAnsi="Times New Roman" w:cs="Times New Roman"/>
          <w:w w:val="105"/>
          <w:sz w:val="28"/>
          <w:szCs w:val="28"/>
        </w:rPr>
        <w:t>«Основы изобразительной грамоты и рисование»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3 года при </w:t>
      </w:r>
      <w:r w:rsidR="00F65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-летнем сроке обучения – </w:t>
      </w:r>
      <w:r w:rsidR="00F65F1C">
        <w:rPr>
          <w:rFonts w:ascii="Times New Roman" w:hAnsi="Times New Roman" w:cs="Times New Roman"/>
          <w:sz w:val="28"/>
          <w:szCs w:val="28"/>
        </w:rPr>
        <w:t>196</w:t>
      </w:r>
      <w:r>
        <w:rPr>
          <w:rFonts w:ascii="Times New Roman" w:hAnsi="Times New Roman" w:cs="Times New Roman"/>
          <w:sz w:val="28"/>
          <w:szCs w:val="28"/>
        </w:rPr>
        <w:t xml:space="preserve"> часа из них: </w:t>
      </w:r>
      <w:r w:rsidR="00F65F1C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аудиторных часов, </w:t>
      </w:r>
      <w:r w:rsidR="00F65F1C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часов самостоятельной работы. Продолжительность учебных занятий первый год – 32  аудиторных часа, второй и третий года – 33 аудиторных часа.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W w:w="6949" w:type="dxa"/>
        <w:jc w:val="center"/>
        <w:tblInd w:w="10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2269"/>
        <w:gridCol w:w="2411"/>
        <w:gridCol w:w="2269"/>
      </w:tblGrid>
      <w:tr w:rsidR="00F65F1C" w:rsidTr="00F65F1C">
        <w:trPr>
          <w:trHeight w:val="493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1год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</w:t>
            </w:r>
          </w:p>
        </w:tc>
      </w:tr>
      <w:tr w:rsidR="00F65F1C" w:rsidTr="00F65F1C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F65F1C" w:rsidTr="00F65F1C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часа самостоятельной работы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часов самостоятельной работы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часов самостоятельной работы</w:t>
            </w:r>
          </w:p>
        </w:tc>
      </w:tr>
    </w:tbl>
    <w:p w:rsidR="001D09D3" w:rsidRDefault="001D09D3" w:rsidP="001D09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Pr="00F65F1C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5F1C">
        <w:rPr>
          <w:rFonts w:ascii="Times New Roman" w:hAnsi="Times New Roman" w:cs="Times New Roman"/>
          <w:sz w:val="28"/>
          <w:szCs w:val="28"/>
        </w:rPr>
        <w:t>Объем учебной нагрузки в неделю составляет первый год – 1 аудиторный час и 1 час самостоятельной работы, второй год – – 1 аудиторный час и 1 час самостоятельной работы, третий год – 1 аудиторный час и 1 час самостоятельной работы.</w:t>
      </w: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Объем учебного времени, предусмотренный учебным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планом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«Прикладное творчество»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ascii="Times New Roman" w:hAnsi="Times New Roman" w:cs="Times New Roman"/>
          <w:w w:val="105"/>
          <w:sz w:val="28"/>
          <w:szCs w:val="28"/>
        </w:rPr>
        <w:t>«Прикладное творчество»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3 года при </w:t>
      </w:r>
      <w:r w:rsidR="00F65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-летнем сроке обучения – </w:t>
      </w:r>
      <w:r w:rsidR="00F65F1C">
        <w:rPr>
          <w:rFonts w:ascii="Times New Roman" w:hAnsi="Times New Roman" w:cs="Times New Roman"/>
          <w:sz w:val="28"/>
          <w:szCs w:val="28"/>
        </w:rPr>
        <w:t>294</w:t>
      </w:r>
      <w:r>
        <w:rPr>
          <w:rFonts w:ascii="Times New Roman" w:hAnsi="Times New Roman" w:cs="Times New Roman"/>
          <w:sz w:val="28"/>
          <w:szCs w:val="28"/>
        </w:rPr>
        <w:t xml:space="preserve"> часа. Из них: </w:t>
      </w:r>
      <w:r w:rsidR="00F65F1C">
        <w:rPr>
          <w:rFonts w:ascii="Times New Roman" w:hAnsi="Times New Roman" w:cs="Times New Roman"/>
          <w:sz w:val="28"/>
          <w:szCs w:val="28"/>
        </w:rPr>
        <w:t>198</w:t>
      </w:r>
      <w:r>
        <w:rPr>
          <w:rFonts w:ascii="Times New Roman" w:hAnsi="Times New Roman" w:cs="Times New Roman"/>
          <w:sz w:val="28"/>
          <w:szCs w:val="28"/>
        </w:rPr>
        <w:t xml:space="preserve">  часов – аудиторные занятия,  </w:t>
      </w:r>
      <w:r w:rsidR="00F65F1C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часов - самостоятельная работа. Продолжительность учебных занятий первый год – 64  аудиторных часа, второй и третий года – 66 аудиторных часов.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W w:w="6949" w:type="dxa"/>
        <w:jc w:val="center"/>
        <w:tblInd w:w="10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2269"/>
        <w:gridCol w:w="2411"/>
        <w:gridCol w:w="2269"/>
      </w:tblGrid>
      <w:tr w:rsidR="00F65F1C" w:rsidTr="00F65F1C">
        <w:trPr>
          <w:trHeight w:val="493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1год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</w:t>
            </w:r>
          </w:p>
        </w:tc>
      </w:tr>
      <w:tr w:rsidR="00F65F1C" w:rsidTr="00F65F1C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F65F1C" w:rsidTr="00F65F1C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часа самостоятельной работы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часа самостоятельной работы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F65F1C" w:rsidRDefault="00F65F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часа самостоятельной работы</w:t>
            </w:r>
          </w:p>
        </w:tc>
      </w:tr>
    </w:tbl>
    <w:p w:rsidR="001D09D3" w:rsidRDefault="001D09D3" w:rsidP="001D09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 учебной нагрузки в неделю составляет первый год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аудиторных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 и 1 час самостоятельной работы, второй год – 2 аудиторных часа и 1 час самостоятельной работы, третий год – 2 аудиторных часа и 1 час самостоятельной работы.</w:t>
      </w: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Объем учебного времени, предусмотренный учебным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планом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«Лепка»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85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Учебный предмет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 xml:space="preserve">«Лепка»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реализуется 3 года при </w:t>
      </w:r>
      <w:r w:rsidR="00F65F1C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-летнем сроке обучения – </w:t>
      </w:r>
      <w:r w:rsidR="00F65F1C">
        <w:rPr>
          <w:rFonts w:ascii="Times New Roman" w:hAnsi="Times New Roman" w:cs="Times New Roman"/>
          <w:b w:val="0"/>
          <w:sz w:val="28"/>
          <w:szCs w:val="28"/>
        </w:rPr>
        <w:t>147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час</w:t>
      </w:r>
      <w:r w:rsidR="00F65F1C">
        <w:rPr>
          <w:rFonts w:ascii="Times New Roman" w:hAnsi="Times New Roman" w:cs="Times New Roman"/>
          <w:b w:val="0"/>
          <w:sz w:val="28"/>
          <w:szCs w:val="28"/>
        </w:rPr>
        <w:t>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Из них: </w:t>
      </w:r>
      <w:r w:rsidR="004B0390">
        <w:rPr>
          <w:rFonts w:ascii="Times New Roman" w:hAnsi="Times New Roman" w:cs="Times New Roman"/>
          <w:b w:val="0"/>
          <w:sz w:val="28"/>
          <w:szCs w:val="28"/>
        </w:rPr>
        <w:t>98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часов – аудиторные занятия,  </w:t>
      </w:r>
      <w:r w:rsidR="004B0390">
        <w:rPr>
          <w:rFonts w:ascii="Times New Roman" w:hAnsi="Times New Roman" w:cs="Times New Roman"/>
          <w:b w:val="0"/>
          <w:sz w:val="28"/>
          <w:szCs w:val="28"/>
        </w:rPr>
        <w:t>49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часов - самостоятельная работа. Продолжительность учебных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первый год – 32  аудиторных часа, второй и третий года – 33 аудиторных часов.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W w:w="6949" w:type="dxa"/>
        <w:jc w:val="center"/>
        <w:tblInd w:w="10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2269"/>
        <w:gridCol w:w="2411"/>
        <w:gridCol w:w="2269"/>
      </w:tblGrid>
      <w:tr w:rsidR="004B0390" w:rsidTr="004B0390">
        <w:trPr>
          <w:trHeight w:val="493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1год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</w:t>
            </w:r>
          </w:p>
        </w:tc>
      </w:tr>
      <w:tr w:rsidR="004B0390" w:rsidTr="004B0390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4B0390" w:rsidTr="004B0390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часа самостоятельной работы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 часа самостоятельной работы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 часа самостоятельной работы</w:t>
            </w:r>
          </w:p>
        </w:tc>
      </w:tr>
    </w:tbl>
    <w:p w:rsidR="001D09D3" w:rsidRDefault="001D09D3" w:rsidP="001D09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нагрузки в неделю составляет первый год – 21 аудиторный час и 1 час самостоятельной работы, второй год – 1 аудиторный час и 0,5 часа самостоятельной работы, третий год – 1 аудиторный час и 0,5 часа самостоятельной работы.</w:t>
      </w:r>
    </w:p>
    <w:p w:rsidR="001D09D3" w:rsidRDefault="001D09D3" w:rsidP="004B03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Объем учебного времени, предусмотренный учебным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планом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«Беседы об искусстве»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«Беседы об искусстве»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3 года при </w:t>
      </w:r>
      <w:r w:rsidR="004B03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-летнем сроке обучения – 147 часа. Из них: 98  часов – аудиторные занятия,  49 часов - самостоятельная работа. Продолжительность учебных занятий первый год – </w:t>
      </w:r>
      <w:r w:rsidR="004B0390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 аудиторных часа, второй и третий года – </w:t>
      </w:r>
      <w:r w:rsidR="004B0390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аудиторных часов.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W w:w="6949" w:type="dxa"/>
        <w:jc w:val="center"/>
        <w:tblInd w:w="10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2269"/>
        <w:gridCol w:w="2411"/>
        <w:gridCol w:w="2269"/>
      </w:tblGrid>
      <w:tr w:rsidR="004B0390" w:rsidTr="004B0390">
        <w:trPr>
          <w:trHeight w:val="493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1год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</w:t>
            </w:r>
          </w:p>
        </w:tc>
      </w:tr>
      <w:tr w:rsidR="004B0390" w:rsidTr="004B0390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4B0390" w:rsidTr="004B0390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часов самостоятельной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16,5 часов самостоятельной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16,5 часов самостоятельной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</w:tbl>
    <w:p w:rsidR="001D09D3" w:rsidRDefault="001D09D3" w:rsidP="001D09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нагрузки в неделю составляет первый год – 1 аудиторный час и 0,5 часа самостоятельной работы, второй год – 1 аудиторный час и 0,5 часа самостоятельной работы, третий год – 1 аудиторный час и 0,5 часа самостоятельной работы.</w:t>
      </w: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B03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Объем учебного времени, предусмотренный учебным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планом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b w:val="0"/>
          <w:w w:val="105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образовательной организации на реализацию учебного</w:t>
      </w:r>
      <w:r>
        <w:rPr>
          <w:rFonts w:ascii="Times New Roman" w:hAnsi="Times New Roman" w:cs="Times New Roman"/>
          <w:b w:val="0"/>
          <w:spacing w:val="6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предмета</w:t>
      </w:r>
    </w:p>
    <w:p w:rsidR="001D09D3" w:rsidRDefault="001D09D3" w:rsidP="001D09D3">
      <w:pPr>
        <w:pStyle w:val="Heading2"/>
        <w:tabs>
          <w:tab w:val="left" w:pos="0"/>
          <w:tab w:val="left" w:pos="1278"/>
          <w:tab w:val="left" w:pos="9923"/>
        </w:tabs>
        <w:spacing w:before="92"/>
        <w:ind w:left="0" w:right="4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«Цветоведение»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«Цветоведение»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4B03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при </w:t>
      </w:r>
      <w:r w:rsidR="004B03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-летнем сроке обучения – </w:t>
      </w:r>
      <w:r w:rsidR="004B0390">
        <w:rPr>
          <w:rFonts w:ascii="Times New Roman" w:hAnsi="Times New Roman" w:cs="Times New Roman"/>
          <w:sz w:val="28"/>
          <w:szCs w:val="28"/>
        </w:rPr>
        <w:t>147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B039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Из них: </w:t>
      </w:r>
      <w:r w:rsidR="004B0390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 час</w:t>
      </w:r>
      <w:r w:rsidR="004B039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аудиторные занятия,  </w:t>
      </w:r>
      <w:r w:rsidR="004B0390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часов - самостоятельная работа. Продолжительность учебных занятий первый год – 32  аудиторных часа, второй, третий и четвертый года – 33 аудиторных часа.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Распределение учебного времени по годам обучения в часах:</w:t>
      </w:r>
    </w:p>
    <w:tbl>
      <w:tblPr>
        <w:tblW w:w="6949" w:type="dxa"/>
        <w:jc w:val="center"/>
        <w:tblInd w:w="108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2269"/>
        <w:gridCol w:w="2411"/>
        <w:gridCol w:w="2269"/>
      </w:tblGrid>
      <w:tr w:rsidR="004B0390" w:rsidTr="004B0390">
        <w:trPr>
          <w:trHeight w:val="493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1год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год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</w:t>
            </w:r>
          </w:p>
        </w:tc>
      </w:tr>
      <w:tr w:rsidR="004B0390" w:rsidTr="004B0390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</w:tr>
      <w:tr w:rsidR="004B0390" w:rsidTr="004B0390">
        <w:trPr>
          <w:trHeight w:val="469"/>
          <w:jc w:val="center"/>
        </w:trPr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 самостоятельной работы</w:t>
            </w:r>
          </w:p>
        </w:tc>
        <w:tc>
          <w:tcPr>
            <w:tcW w:w="2411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 часов самостоятельной работы</w:t>
            </w:r>
          </w:p>
        </w:tc>
        <w:tc>
          <w:tcPr>
            <w:tcW w:w="2269" w:type="dxa"/>
            <w:tcBorders>
              <w:top w:val="single" w:sz="6" w:space="0" w:color="080808"/>
              <w:left w:val="single" w:sz="6" w:space="0" w:color="080808"/>
              <w:bottom w:val="single" w:sz="6" w:space="0" w:color="080808"/>
              <w:right w:val="single" w:sz="6" w:space="0" w:color="080808"/>
            </w:tcBorders>
            <w:hideMark/>
          </w:tcPr>
          <w:p w:rsidR="004B0390" w:rsidRDefault="004B039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 часов самостоятельной работы</w:t>
            </w:r>
          </w:p>
        </w:tc>
      </w:tr>
    </w:tbl>
    <w:p w:rsidR="001D09D3" w:rsidRDefault="001D09D3" w:rsidP="001D09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нагрузки в неделю составляет первый год – 1 аудиторный час и 0,5 часа самостоятельной работы, второй год – 1 аудиторный час и 0,5 часа самостоятельной работы, третий год – 1 аудиторный час и 0,5 часа самостоятельной работы</w:t>
      </w:r>
      <w:r w:rsidR="004B0390">
        <w:rPr>
          <w:rFonts w:ascii="Times New Roman" w:hAnsi="Times New Roman" w:cs="Times New Roman"/>
          <w:sz w:val="28"/>
          <w:szCs w:val="28"/>
        </w:rPr>
        <w:t>.</w:t>
      </w:r>
    </w:p>
    <w:p w:rsidR="001D09D3" w:rsidRDefault="001D09D3" w:rsidP="001D09D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ФОРМА ПРОВЕДЕНИЯ УЧЕБНЫХ АУДИТОРНЫХ ЗАНЯТИЙ.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Учебные занятия проводятся в форме аудиторных занятий, самостоятельной (внеаудиторной) работы, практических занятий на открытом воздухе. Занятия по учебному предмету осуществляется в форме мелкогрупповых занятий численностью от 7 до 10 человек.</w:t>
      </w:r>
    </w:p>
    <w:p w:rsidR="001D09D3" w:rsidRPr="004B0390" w:rsidRDefault="001D09D3" w:rsidP="004B0390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B5C" w:rsidRDefault="00FA4B5C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B5C" w:rsidRDefault="00FA4B5C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УЧЕБНО - ТЕМАТИЧЕСКИЙ ПЛАН.</w:t>
      </w:r>
    </w:p>
    <w:p w:rsidR="001D09D3" w:rsidRDefault="001D09D3" w:rsidP="001D09D3">
      <w:pPr>
        <w:widowControl w:val="0"/>
        <w:tabs>
          <w:tab w:val="left" w:pos="0"/>
          <w:tab w:val="left" w:pos="1507"/>
          <w:tab w:val="left" w:pos="9923"/>
        </w:tabs>
        <w:autoSpaceDE w:val="0"/>
        <w:autoSpaceDN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 – тематический план по предмету </w:t>
      </w:r>
    </w:p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изобразительной грамоты и рисование»</w:t>
      </w:r>
    </w:p>
    <w:p w:rsidR="001D09D3" w:rsidRDefault="001D09D3" w:rsidP="001D09D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9495" w:type="dxa"/>
        <w:tblInd w:w="108" w:type="dxa"/>
        <w:tblLayout w:type="fixed"/>
        <w:tblLook w:val="04A0"/>
      </w:tblPr>
      <w:tblGrid>
        <w:gridCol w:w="719"/>
        <w:gridCol w:w="4098"/>
        <w:gridCol w:w="993"/>
        <w:gridCol w:w="1275"/>
        <w:gridCol w:w="1276"/>
        <w:gridCol w:w="1134"/>
      </w:tblGrid>
      <w:tr w:rsidR="00FA4B5C" w:rsidTr="002638C0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заня-тия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времени в часах</w:t>
            </w:r>
          </w:p>
        </w:tc>
      </w:tr>
      <w:tr w:rsidR="00FA4B5C" w:rsidTr="002638C0">
        <w:tc>
          <w:tcPr>
            <w:tcW w:w="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Default="00FA4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Default="00FA4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Default="00FA4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FA4B5C" w:rsidTr="002638C0"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D09D3" w:rsidTr="00FA4B5C"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Раздел «ГРАФИКА»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линий в природе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композиции: точки, линии, пятна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цветных карандашей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Орнамент. Виды орнамента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Орнамент. Декорирование конкретной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rPr>
          <w:trHeight w:val="29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Пушистые образы. Домашние животные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rPr>
          <w:trHeight w:val="3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5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D09D3" w:rsidTr="00FA4B5C">
        <w:trPr>
          <w:trHeight w:val="355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Раздел «ЦВЕТОВЕДЕНИЕ»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Творческое задание «Чем и как рисует художник»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Цветовой спектр. Основные и составные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Цветовые растяжки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Теплые и холодные 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акварелью «вливание цвета в цвет»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акварелью «мазками»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работы акварелью «по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сырому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на мятой бумаге. Многообразие оттенков серого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акварелью «сухая кисть»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гуашью. Выразительные особенности белой краски и ее оттенков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 «Портрет мамы».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техника. </w:t>
            </w:r>
          </w:p>
          <w:p w:rsidR="001D09D3" w:rsidRDefault="001D09D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стихии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W w:w="9495" w:type="dxa"/>
        <w:tblInd w:w="108" w:type="dxa"/>
        <w:tblLayout w:type="fixed"/>
        <w:tblLook w:val="04A0"/>
      </w:tblPr>
      <w:tblGrid>
        <w:gridCol w:w="719"/>
        <w:gridCol w:w="4098"/>
        <w:gridCol w:w="993"/>
        <w:gridCol w:w="1275"/>
        <w:gridCol w:w="1276"/>
        <w:gridCol w:w="1134"/>
      </w:tblGrid>
      <w:tr w:rsidR="00FA4B5C" w:rsidTr="002638C0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заня-тия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времени в часах</w:t>
            </w:r>
          </w:p>
        </w:tc>
      </w:tr>
      <w:tr w:rsidR="00FA4B5C" w:rsidTr="002638C0">
        <w:tc>
          <w:tcPr>
            <w:tcW w:w="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Default="00FA4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Default="00FA4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Default="00FA4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FA4B5C" w:rsidTr="002638C0"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D09D3" w:rsidTr="00FA4B5C"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1.  Раздел «ГРАФИКА»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Противостояние линии. Характерные особенности линий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геометрическими формами. Применение тона.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Стилизация. Преобразование геометризированной формы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пластичную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Абстракция. Преобразование пластической формы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геометризированную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rPr>
          <w:trHeight w:val="35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Ритм. Простой, усложненный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Симметрия. Пятно.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Асимметрия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Линия горизонта.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фломастерами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Буквица. «Веселая азбука»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D09D3" w:rsidTr="00FA4B5C">
        <w:trPr>
          <w:trHeight w:val="288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Раздел «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Цветоведение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цветовой круг. Названия цветов большого цветового круга.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Теплохолодность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Нюансы. Многообразие оттенков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Контрасты. Контрастные пары цветов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в тоне.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Ахроматические цвета.</w:t>
            </w:r>
          </w:p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Локальный цвет и его оттенки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rPr>
          <w:trHeight w:val="34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композиционного центра посредством цвета. Доминанта, акцент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Условный объем. Освещенность предметов.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rPr>
          <w:trHeight w:val="44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нетрадиционных живописных приемов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FA4B5C" w:rsidRDefault="00FA4B5C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B5C" w:rsidRDefault="00FA4B5C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B5C" w:rsidRDefault="00FA4B5C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 год обучения</w:t>
      </w:r>
    </w:p>
    <w:tbl>
      <w:tblPr>
        <w:tblW w:w="9495" w:type="dxa"/>
        <w:tblInd w:w="108" w:type="dxa"/>
        <w:tblLayout w:type="fixed"/>
        <w:tblLook w:val="04A0"/>
      </w:tblPr>
      <w:tblGrid>
        <w:gridCol w:w="719"/>
        <w:gridCol w:w="4098"/>
        <w:gridCol w:w="993"/>
        <w:gridCol w:w="1275"/>
        <w:gridCol w:w="1276"/>
        <w:gridCol w:w="1134"/>
      </w:tblGrid>
      <w:tr w:rsidR="00FA4B5C" w:rsidTr="002638C0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учеб-ного</w:t>
            </w:r>
            <w:proofErr w:type="spellEnd"/>
            <w:proofErr w:type="gramEnd"/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заня-тия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времени в часах</w:t>
            </w:r>
          </w:p>
        </w:tc>
      </w:tr>
      <w:tr w:rsidR="00FA4B5C" w:rsidTr="002638C0">
        <w:tc>
          <w:tcPr>
            <w:tcW w:w="71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Default="00FA4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Pr="00FA4B5C" w:rsidRDefault="00FA4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A4B5C" w:rsidRPr="00FA4B5C" w:rsidRDefault="00FA4B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</w:tc>
      </w:tr>
      <w:tr w:rsidR="00FA4B5C" w:rsidTr="002638C0"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5C" w:rsidRPr="00FA4B5C" w:rsidRDefault="00FA4B5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5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1D09D3" w:rsidTr="00FA4B5C"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Раздел «ГРАФИКА»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Равновесие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Статика. Динамика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Силуэт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прием в декоративной графике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rPr>
          <w:trHeight w:val="33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Пластика животных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фломастерами (цветными карандашами)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Пластика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Раздел «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Цветоведение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Локальный цвет и его оттенки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Тональные контрасты. Темное на светлом, светлое на темном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Колорит. Нюансные  или контрастные гармонии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Цветовые гармонии в пределах 2-3 цветов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техника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в музыке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Психология цвета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FA4B5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09D3" w:rsidRDefault="001D09D3" w:rsidP="001D09D3">
      <w:pPr>
        <w:pStyle w:val="c0c4c50"/>
        <w:shd w:val="clear" w:color="auto" w:fill="FFFFFF"/>
        <w:spacing w:before="0" w:after="0"/>
        <w:jc w:val="both"/>
        <w:rPr>
          <w:rFonts w:ascii="Arial" w:hAnsi="Arial" w:cs="Arial"/>
        </w:rPr>
      </w:pPr>
    </w:p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 – тематический план по предмету </w:t>
      </w:r>
    </w:p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«Прикладное творчество»</w:t>
      </w:r>
    </w:p>
    <w:p w:rsidR="001D09D3" w:rsidRDefault="001D09D3" w:rsidP="001D09D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1"/>
        <w:gridCol w:w="992"/>
        <w:gridCol w:w="1276"/>
        <w:gridCol w:w="1276"/>
        <w:gridCol w:w="1116"/>
      </w:tblGrid>
      <w:tr w:rsidR="001D09D3" w:rsidTr="001D09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учеб-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413"/>
        </w:trPr>
        <w:tc>
          <w:tcPr>
            <w:tcW w:w="9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Аудиторные 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</w:tr>
      <w:tr w:rsidR="001D09D3" w:rsidTr="001D09D3">
        <w:trPr>
          <w:trHeight w:val="412"/>
        </w:trPr>
        <w:tc>
          <w:tcPr>
            <w:tcW w:w="9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  <w:tr w:rsidR="001D09D3" w:rsidTr="001D09D3">
        <w:trPr>
          <w:cantSplit/>
          <w:trHeight w:val="53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1: Работа с бумагой.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декоративной композиции.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Аппликация с элементами коллажа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- рука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 цветов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листочки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Пейзаж-настроение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2: Традиционные виды росписи. Филимоновская,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городецкая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росписи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филимоновской росписи. Знакомство с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городецкой росписи. Знакомство с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хохломской росписи.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4: Игрушка в различных техниках и материалах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tabs>
                <w:tab w:val="left" w:pos="163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игрушка-свистулька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глиняная кукла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– погремушка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4109"/>
        <w:gridCol w:w="992"/>
        <w:gridCol w:w="1276"/>
        <w:gridCol w:w="1276"/>
        <w:gridCol w:w="1134"/>
      </w:tblGrid>
      <w:tr w:rsidR="001D09D3" w:rsidTr="001D09D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413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Аудиторные 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</w:tr>
      <w:tr w:rsidR="001D09D3" w:rsidTr="001D09D3">
        <w:trPr>
          <w:trHeight w:val="41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1D09D3" w:rsidTr="001D09D3">
        <w:trPr>
          <w:cantSplit/>
          <w:trHeight w:val="53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1: Работа с бумагой. Коллаж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Мир, в котором я живу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2: Традиционные виды роспись. Кистевая роспись. Гжель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росписи. Знакомство с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rPr>
          <w:trHeight w:val="44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3: Текстиль. Кружево и вышивка</w:t>
            </w:r>
          </w:p>
        </w:tc>
      </w:tr>
      <w:tr w:rsidR="001D09D3" w:rsidTr="001D09D3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Вышивка и кружево в русском костюме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кружевоплетения на коклюшках в России,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Орнамент сцепного кружева,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полотнянка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ажурные решетки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образцов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вышивки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вышивка «Орловский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Орнаментальная композиция «Сказочные птицы»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4: Игрушка в различных техниках и материалах.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 из природного материала (солома, листья кукурузы, рогоз)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 на основе косички из 3-х, 5-и соломин, 4-х с двумя основными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«Сердечко»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«Птица»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«Лошадка»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09D3" w:rsidRDefault="001D09D3" w:rsidP="001D09D3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4201"/>
        <w:gridCol w:w="992"/>
        <w:gridCol w:w="1276"/>
        <w:gridCol w:w="1276"/>
        <w:gridCol w:w="1134"/>
      </w:tblGrid>
      <w:tr w:rsidR="001D09D3" w:rsidTr="001D09D3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413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Аудиторные 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</w:tr>
      <w:tr w:rsidR="001D09D3" w:rsidTr="001D09D3">
        <w:trPr>
          <w:trHeight w:val="41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1D09D3" w:rsidTr="001D09D3">
        <w:trPr>
          <w:cantSplit/>
          <w:trHeight w:val="53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1: Работа с бумагой. Способы окрашивания бумаги. Объемное моделирование и конструирование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создания фактуры на бумаге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Волнистый шар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объемная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 бижутерия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rPr>
          <w:trHeight w:val="39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2: Традиционные виды росписи. Роспись по дереву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(Городец и Мезень)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видах росписи. Знакомство с их художественно-стилистическими особенностями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образца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 росписи разделочной доски в городецкой технике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Эскиз росписи прялки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мезенской технике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9D3" w:rsidTr="001D09D3">
        <w:trPr>
          <w:trHeight w:val="4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3: Текстиль. Способы декорирования ткани</w:t>
            </w:r>
          </w:p>
        </w:tc>
      </w:tr>
      <w:tr w:rsidR="001D09D3" w:rsidTr="001D09D3">
        <w:trPr>
          <w:trHeight w:val="3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Роспись тканей.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о способах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анесения узора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34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на ткани геометрического орнамента.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на ткани растительного орнамента.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D09D3" w:rsidRDefault="001D09D3">
            <w:pPr>
              <w:spacing w:line="240" w:lineRule="auto"/>
              <w:ind w:left="-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Батик. Свободная  техника росписи.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росписи «Холодный батик».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09D3" w:rsidTr="001D09D3">
        <w:trPr>
          <w:trHeight w:val="4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4: Игрушка в различных техниках и материалах. Тряпичная игрушка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 с миром тряпичной куклы. Кукла «Зайчик на пальчик».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ind w:right="-5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«Колокольчик»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 – тематический план по предмету </w:t>
      </w:r>
    </w:p>
    <w:p w:rsidR="001D09D3" w:rsidRDefault="001D09D3" w:rsidP="001D09D3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«Лепка»</w:t>
      </w: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1D09D3" w:rsidRDefault="001D09D3" w:rsidP="001D09D3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раздел «Материалы и инструменты»</w:t>
      </w:r>
    </w:p>
    <w:tbl>
      <w:tblPr>
        <w:tblW w:w="9495" w:type="dxa"/>
        <w:tblInd w:w="108" w:type="dxa"/>
        <w:tblLayout w:type="fixed"/>
        <w:tblLook w:val="04A0"/>
      </w:tblPr>
      <w:tblGrid>
        <w:gridCol w:w="582"/>
        <w:gridCol w:w="4235"/>
        <w:gridCol w:w="992"/>
        <w:gridCol w:w="1276"/>
        <w:gridCol w:w="1276"/>
        <w:gridCol w:w="1134"/>
      </w:tblGrid>
      <w:tr w:rsidR="001D09D3" w:rsidTr="001D09D3">
        <w:trPr>
          <w:trHeight w:val="14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заня-тия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144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1D09D3" w:rsidTr="001D09D3">
        <w:trPr>
          <w:trHeight w:val="144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Инструменты и материалы. Физические и химические свойства материалов.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несложной композиции из простых элементов по шаблону: «новогодний носок», «колпак волшебника», «пластилиновая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из сплющенных шариков: «бабочки», «рыбка».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плоской композиции из жгутиков: «барашек», «дерево», «букет цветов».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144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раздел «Пластилиновая живопись»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Локальный цвет и его оттенки.  Получение оттенков цвета посредством смешивания пластилина Работа по шаблону. Осенние листья, бабочка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техники «Пластилиновая живопись». «Мое любимое животное», «игрушка».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работы в технике «Пластилиновая живопись». «Космос», «Летний луг».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техники «Пластилиновая живопись» в конкретном изделии.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Карандашница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«Декорированная вазочка».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144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раздел «Пластилиновая аппликация»</w:t>
            </w:r>
          </w:p>
        </w:tc>
      </w:tr>
      <w:tr w:rsidR="001D09D3" w:rsidTr="001D09D3">
        <w:trPr>
          <w:trHeight w:val="64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приемом «пластилиновая аппликация». Композиция: «Посудная полка», «Аквариум».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«Пластилиновый алфавит». Выполнение силуэтов букв с декорированием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приплюснутыми кружочками, жгутами и 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пластилиновой аппликации и процарапывания в творческой работе «Снежинка».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многослойной композиции: «Пирожное», «Торт».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раздел «Пластические фактуры»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фактурами. Способы выполнения различных фактур.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7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композиции «Лоскутное одеяло» в рамках тем: «Бабушкин сундучок», «Швейная фантазия», «Канцелярский мир»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90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пластилиновых фактур и природных форм (семечки, крупы, макаронные изделия и др.). «Платье для куклы», «Карнавальный костюм», «Театральный (цирковой) занавес».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41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24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раздел «Полуобъемные изображения»</w:t>
            </w:r>
          </w:p>
        </w:tc>
      </w:tr>
      <w:tr w:rsidR="001D09D3" w:rsidTr="001D09D3">
        <w:trPr>
          <w:trHeight w:val="112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выполнением невысокого рельефного изображения. Композиция «Репка», «Свекла», «Морковь» «Яблоко», «Ягоды»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3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умения набирать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полуобъемную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массу изображения. Композиция «Божья коровка», «Жуки», «Кит».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10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тематической композиции: «Праздник», «Новый год», «Рождество».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13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сложной формы предмета с последующим декорированием. «Печатный пряник», «Жаворонки»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2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раздел «Объемные формы»</w:t>
            </w:r>
          </w:p>
        </w:tc>
      </w:tr>
      <w:tr w:rsidR="001D09D3" w:rsidTr="001D09D3">
        <w:trPr>
          <w:trHeight w:val="12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геометрических форм.</w:t>
            </w:r>
          </w:p>
          <w:p w:rsidR="001D09D3" w:rsidRDefault="001D09D3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задания: «Робот», «Ракета»,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9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навыков работы с объемными формами. Выполнение композиции «Новогодняя елка».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2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5B17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год обучения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 раздел «Соленое тесто»</w:t>
      </w:r>
    </w:p>
    <w:tbl>
      <w:tblPr>
        <w:tblW w:w="9495" w:type="dxa"/>
        <w:tblInd w:w="108" w:type="dxa"/>
        <w:tblLayout w:type="fixed"/>
        <w:tblLook w:val="04A0"/>
      </w:tblPr>
      <w:tblGrid>
        <w:gridCol w:w="582"/>
        <w:gridCol w:w="4235"/>
        <w:gridCol w:w="992"/>
        <w:gridCol w:w="1276"/>
        <w:gridCol w:w="1276"/>
        <w:gridCol w:w="1134"/>
      </w:tblGrid>
      <w:tr w:rsidR="001D09D3" w:rsidTr="001D09D3">
        <w:trPr>
          <w:trHeight w:val="20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заня-тия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350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1D09D3" w:rsidTr="001D09D3"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Знакомство с техникой «Соленое тесто». Физические и химические свойства материалов. Инструменты и материалы.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Полуобъемная композиция «цирк» в технике «соленое тесто» с применением гуаши.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«Театральная кукла».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раздел «Пластилиновая композиция»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«Изразец».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«Русская печка», «Очаг», «Камин».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магнита на тему: «Времена года».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раздел «Фактуры в пластилиновой композиции»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«фактурных валиков» для дальнейшего использования в композициях.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«Замороженное оконце».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Дальнейшее знакомство с фактурами, текстурами. Способы выполнения различных фактур, текстур.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«Пенек с грибами».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«Морские камешки».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89136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раздел «Коллаж»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«Морские сокровища».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панно «Слово-образ».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7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Декоративное панно «Русская народная сказка» (коллективная творческая работа).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раздел «Композиция из пластилина и декоративных материалов»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с использованием ниток, пластиковых трубочек, декоративных булавок, лент, кружев и др. в творческой работе «Паук с паутиной», «Муравейник».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Изделие «Волшебное зеркало» с применением пластилиновой живописи, декоративных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материалов, фольги.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раздел «Объемные формы»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Объемная композиция на тему: «Овощная семейка».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Объемная лепка на тему: «Домашние животные», «Кошки», «Животные севера и юга».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каркасом. Выполнение пластилиновой модели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65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творческая работа «Ноев ковчег».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94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год обучения                                                                                                         1 раздел «Полимерная глина»</w:t>
            </w:r>
          </w:p>
        </w:tc>
      </w:tr>
      <w:tr w:rsidR="001D09D3" w:rsidTr="001D09D3">
        <w:trPr>
          <w:trHeight w:val="16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заня-тия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390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1D09D3" w:rsidTr="001D09D3"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1D09D3" w:rsidTr="001D09D3">
        <w:trPr>
          <w:trHeight w:val="263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урок. Инструменты и материалы.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колокольчик, бабочка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9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украшений, брелоков, шкатулки фокусника, рамочки для фото.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магнитов. Тема: продукты питания, инициалы, цветы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раздел «Лепка из глины»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урок. Инструменты и материалы. Физические и химические свойства материалов. Знакомство с техникой лепки из глины. Изготовление декоративной тарелки.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декоративной вазочки, сосуда с росписью.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традиционной игрушки из глины с росписью: козлики, уточка, петушок.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панно с подвесками «Кот на крыше», «Ярмарка», «Рождество».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раздел «Пластилиновая композиция»</w:t>
            </w:r>
          </w:p>
        </w:tc>
      </w:tr>
      <w:tr w:rsidR="001D09D3" w:rsidTr="001D09D3">
        <w:trPr>
          <w:trHeight w:val="6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натюрморт из нескольких предметов.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69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Композиция-панорама «Замок. Рыцарский турнир».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раздел «Объемные формы»</w:t>
            </w:r>
          </w:p>
        </w:tc>
      </w:tr>
      <w:tr w:rsidR="001D09D3" w:rsidTr="001D09D3">
        <w:trPr>
          <w:trHeight w:val="12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Шахматное королевство.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60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с натуры. Использование чучел птиц и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62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«Басни», «Птичий двор».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61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каркасом. Динозавр, лошадка, ослик, обезьяна, жираф.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63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Человек. Фигура в движении: «спорт», «на катке», «танец»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63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животное. «Хозяин и его животное», «охота», «цирк».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119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6.8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tabs>
                <w:tab w:val="left" w:pos="0"/>
              </w:tabs>
              <w:snapToGrid w:val="0"/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1D0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9D3" w:rsidRDefault="00695D6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2F3A7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D09D3" w:rsidRDefault="001D09D3" w:rsidP="001D09D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1D09D3" w:rsidRDefault="001D09D3" w:rsidP="001D09D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 – тематический план по предмету</w:t>
      </w:r>
    </w:p>
    <w:p w:rsidR="001D09D3" w:rsidRDefault="001D09D3" w:rsidP="001D09D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«Беседы об искусстве»</w:t>
      </w: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543"/>
        <w:gridCol w:w="1842"/>
        <w:gridCol w:w="1133"/>
        <w:gridCol w:w="1134"/>
        <w:gridCol w:w="993"/>
      </w:tblGrid>
      <w:tr w:rsidR="001D09D3" w:rsidTr="001D09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8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учебного занятия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09D3" w:rsidTr="001D09D3">
        <w:trPr>
          <w:trHeight w:val="4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искусства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беседа о видах искусства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динамическими (временными) видами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синтетическими (зрелищными) видами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работает художник, чем пользуется»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«Композиция»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композиционными схемами на примере фотоискусства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графики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«Силуэт»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урок-игра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урок-эксперимент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«Колорит»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работы с цветом: «Акварель»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работы с цветом: «Гуашь»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работы с цветом: «Пастель»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работы с цветом: «Масляные краски»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как вид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Литературные жанры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и синтетические виды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как вид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урок-прослушивание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урок-прослушивание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направления и стили.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урок-прослушиван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и виды танцевального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в хореографии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в области хореографии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театра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Выразительные средства театрального искусства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театр»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Кино и телевидение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кинематографа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кино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телепередачи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543"/>
        <w:gridCol w:w="1841"/>
        <w:gridCol w:w="1134"/>
        <w:gridCol w:w="1134"/>
        <w:gridCol w:w="993"/>
      </w:tblGrid>
      <w:tr w:rsidR="001D09D3" w:rsidTr="001D09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учебного занятия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</w:tc>
      </w:tr>
      <w:tr w:rsidR="001D09D3" w:rsidTr="001D09D3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line="240" w:lineRule="auto"/>
              <w:ind w:left="-1493" w:firstLine="117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композиции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графики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живописи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как жанр изобразительного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 как жанр изобразительного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как жанр изобразительного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 как вид изобразительного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как вид изобразительного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534" w:firstLine="54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Народное искусство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ремесла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ремесла родного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костюм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фольклор. Жанры фольклора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народного календаря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Светские праздники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и современный человек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искусства в жизни современного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искусства костюма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и реклама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дизайна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Ландшафтный дизайн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Музеи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Частные музеи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Выставочное пространство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Коллекционирование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Библиотеки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пользования библиотекой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работать с книгой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работать с журналом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Энциклопедия как вид книги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Сеть интернет как информационный ресурс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543"/>
        <w:gridCol w:w="1841"/>
        <w:gridCol w:w="1134"/>
        <w:gridCol w:w="1134"/>
        <w:gridCol w:w="993"/>
      </w:tblGrid>
      <w:tr w:rsidR="001D09D3" w:rsidTr="001D09D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828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времени в часах</w:t>
            </w:r>
          </w:p>
        </w:tc>
      </w:tr>
      <w:tr w:rsidR="001D09D3" w:rsidTr="001D09D3">
        <w:trPr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D3" w:rsidRDefault="001D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39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изображений в картине. </w:t>
            </w:r>
          </w:p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39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графики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39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живописи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39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Диорама, панорама как виды монументальной живописи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39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39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Интерпретация в искусстве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712" w:firstLine="39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копии художественного произведения в музее изобразительного искусства.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8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82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697"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Декоративно-прикладное искусство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Керамика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Камень. Кость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Искусство как вид культурной деятельности.  Многогранный результат </w:t>
            </w:r>
            <w:hyperlink r:id="rId9" w:tooltip="Творчество" w:history="1">
              <w:r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творческой деятельности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поколений. Сохранение и приумножение  культурного наследия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3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детская 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эксперимент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урок-эксперимент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урок-прослушивание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урок-прослушивание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46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Реставрация и хранение объектов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культурного наследия в истории человечества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Церковь – как объект искусства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«культурных единиц»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«Семейные реликвии»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родной город вчера и сегодня»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673" w:firstLine="1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родной город вчера и сегодня»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D3" w:rsidRDefault="001D09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 – тематический план по предмету</w:t>
      </w:r>
    </w:p>
    <w:p w:rsidR="001D09D3" w:rsidRDefault="001D09D3" w:rsidP="001D09D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«Цветоведение» </w:t>
      </w:r>
    </w:p>
    <w:p w:rsidR="001D09D3" w:rsidRDefault="001D09D3" w:rsidP="001D09D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W w:w="9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"/>
        <w:gridCol w:w="4366"/>
        <w:gridCol w:w="1134"/>
        <w:gridCol w:w="1134"/>
        <w:gridCol w:w="993"/>
        <w:gridCol w:w="1134"/>
      </w:tblGrid>
      <w:tr w:rsidR="001D09D3" w:rsidTr="001D09D3">
        <w:trPr>
          <w:trHeight w:val="251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26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учебного занятия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времени        (в часах)</w:t>
            </w:r>
          </w:p>
        </w:tc>
      </w:tr>
      <w:tr w:rsidR="001D09D3" w:rsidTr="001D09D3">
        <w:trPr>
          <w:trHeight w:val="1101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3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1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 занятия</w:t>
            </w:r>
          </w:p>
        </w:tc>
      </w:tr>
      <w:tr w:rsidR="001D09D3" w:rsidTr="001D09D3">
        <w:trPr>
          <w:trHeight w:val="309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  <w:tab w:val="left" w:pos="9214"/>
                <w:tab w:val="left" w:pos="9356"/>
                <w:tab w:val="left" w:pos="9498"/>
              </w:tabs>
              <w:ind w:right="434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полугодие</w:t>
            </w:r>
          </w:p>
        </w:tc>
      </w:tr>
      <w:tr w:rsidR="001D09D3" w:rsidTr="001D09D3">
        <w:trPr>
          <w:trHeight w:val="317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Технические приемы лессировки.</w:t>
            </w:r>
          </w:p>
        </w:tc>
      </w:tr>
      <w:tr w:rsidR="001D09D3" w:rsidTr="001D09D3">
        <w:trPr>
          <w:trHeight w:val="6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Вводная беседа о физических основах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учения о свете.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3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 цвета.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30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Ахроматические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3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Хроматические цвета.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30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Спектральные цвета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3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3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D09D3" w:rsidTr="001D09D3">
        <w:trPr>
          <w:trHeight w:val="309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34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полугодие</w:t>
            </w:r>
          </w:p>
        </w:tc>
      </w:tr>
      <w:tr w:rsidR="001D09D3" w:rsidTr="001D09D3">
        <w:trPr>
          <w:trHeight w:val="311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2.Цветовой круг.</w:t>
            </w:r>
          </w:p>
        </w:tc>
      </w:tr>
      <w:tr w:rsidR="001D09D3" w:rsidTr="001D09D3">
        <w:trPr>
          <w:trHeight w:val="30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цветового круга.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3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Смешение цветов.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rPr>
          <w:trHeight w:val="30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Теплые цвета.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3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Холодные цвета.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93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Лессировки. Составные цвета, полученные наложением одного</w:t>
            </w:r>
          </w:p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цвета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2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Составные цвета, полученные путем смешения красок.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6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Основные цвета и промежуточные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 xml:space="preserve">оттенки, полученные в смесях </w:t>
            </w:r>
            <w:r w:rsidRPr="001D0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3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3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35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1D09D3" w:rsidRDefault="001D09D3" w:rsidP="001D09D3">
      <w:pPr>
        <w:tabs>
          <w:tab w:val="left" w:pos="0"/>
        </w:tabs>
        <w:spacing w:line="240" w:lineRule="auto"/>
        <w:ind w:right="74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tbl>
      <w:tblPr>
        <w:tblW w:w="9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9"/>
        <w:gridCol w:w="4381"/>
        <w:gridCol w:w="1134"/>
        <w:gridCol w:w="1134"/>
        <w:gridCol w:w="993"/>
        <w:gridCol w:w="1134"/>
      </w:tblGrid>
      <w:tr w:rsidR="001D09D3" w:rsidTr="001D09D3">
        <w:trPr>
          <w:trHeight w:val="25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1D09D3" w:rsidTr="001D09D3">
        <w:trPr>
          <w:trHeight w:val="1012"/>
        </w:trPr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</w:t>
            </w:r>
          </w:p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1D09D3" w:rsidTr="001D09D3">
        <w:trPr>
          <w:trHeight w:val="311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33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полугодие</w:t>
            </w:r>
          </w:p>
        </w:tc>
      </w:tr>
      <w:tr w:rsidR="001D09D3" w:rsidTr="001D09D3">
        <w:trPr>
          <w:trHeight w:val="61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Насыщенность и светлота цвета.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rPr>
          <w:trHeight w:val="6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 xml:space="preserve">Заливка плоскости колером </w:t>
            </w:r>
            <w:proofErr w:type="gramStart"/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1D09D3">
              <w:rPr>
                <w:rFonts w:ascii="Times New Roman" w:hAnsi="Times New Roman" w:cs="Times New Roman"/>
                <w:sz w:val="28"/>
                <w:szCs w:val="28"/>
              </w:rPr>
              <w:t xml:space="preserve"> слабо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насыщенного к более насыщенному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контраст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Выкраски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хроматического контраста.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Ахроматический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светлотный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контраст.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9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ind w:right="111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декоративной композиции с использованием </w:t>
            </w:r>
            <w:proofErr w:type="gramStart"/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хроматического</w:t>
            </w:r>
            <w:proofErr w:type="gramEnd"/>
          </w:p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9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Выполнение декоративной композиции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ind w:right="598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с использованием ахроматического контраста.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D09D3" w:rsidTr="001D09D3">
        <w:trPr>
          <w:trHeight w:val="309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33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полугодие</w:t>
            </w:r>
          </w:p>
        </w:tc>
      </w:tr>
      <w:tr w:rsidR="001D09D3" w:rsidTr="001D09D3">
        <w:trPr>
          <w:trHeight w:val="347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Оптическое смешение цвета</w:t>
            </w:r>
          </w:p>
        </w:tc>
      </w:tr>
      <w:tr w:rsidR="001D09D3" w:rsidTr="001D09D3">
        <w:trPr>
          <w:trHeight w:val="6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Упражнение на оптическое смешение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цвета.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282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4.Смеси цвета с белилами (оттенок) и черной краской (тон).</w:t>
            </w:r>
          </w:p>
        </w:tc>
      </w:tr>
      <w:tr w:rsidR="001D09D3" w:rsidTr="001D09D3">
        <w:trPr>
          <w:trHeight w:val="9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Выполнение таблиц изменения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ind w:right="393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светлоты и насыщенности в смесях-с белилами и черным цветом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9D3" w:rsidTr="001D09D3">
        <w:trPr>
          <w:trHeight w:val="9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ind w:right="38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орнамента с использованием цветов смешанных </w:t>
            </w:r>
            <w:proofErr w:type="gramStart"/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черным и белым цветом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9D3" w:rsidTr="001D09D3">
        <w:trPr>
          <w:trHeight w:val="248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5. Пересечение форм (явление </w:t>
            </w:r>
            <w:proofErr w:type="spellStart"/>
            <w:r w:rsidRPr="001D09D3">
              <w:rPr>
                <w:rFonts w:ascii="Times New Roman" w:hAnsi="Times New Roman" w:cs="Times New Roman"/>
                <w:b/>
                <w:sz w:val="28"/>
                <w:szCs w:val="28"/>
              </w:rPr>
              <w:t>оверлеппинга</w:t>
            </w:r>
            <w:proofErr w:type="spellEnd"/>
            <w:r w:rsidRPr="001D09D3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1D09D3" w:rsidTr="001D09D3">
        <w:trPr>
          <w:trHeight w:val="61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 xml:space="preserve">Силуэтный натюрморт в </w:t>
            </w:r>
            <w:proofErr w:type="gramStart"/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теплой</w:t>
            </w:r>
            <w:proofErr w:type="gramEnd"/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цветовой гамме.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6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Силуэтный натюрморт в холодной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цветовой гамме.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42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1D09D3" w:rsidRDefault="001D09D3" w:rsidP="001D09D3">
      <w:pPr>
        <w:pStyle w:val="Heading1"/>
        <w:tabs>
          <w:tab w:val="left" w:pos="0"/>
        </w:tabs>
        <w:ind w:left="0" w:right="74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tbl>
      <w:tblPr>
        <w:tblW w:w="9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9"/>
        <w:gridCol w:w="4382"/>
        <w:gridCol w:w="1134"/>
        <w:gridCol w:w="1134"/>
        <w:gridCol w:w="1134"/>
        <w:gridCol w:w="992"/>
      </w:tblGrid>
      <w:tr w:rsidR="001D09D3" w:rsidTr="001D09D3">
        <w:trPr>
          <w:trHeight w:val="46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1D09D3" w:rsidTr="001D09D3">
        <w:trPr>
          <w:trHeight w:val="1250"/>
        </w:trPr>
        <w:tc>
          <w:tcPr>
            <w:tcW w:w="9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9D3" w:rsidRPr="001D09D3" w:rsidRDefault="001D09D3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1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</w:tr>
      <w:tr w:rsidR="001D09D3" w:rsidTr="001D09D3">
        <w:trPr>
          <w:trHeight w:val="311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полугодие</w:t>
            </w:r>
          </w:p>
        </w:tc>
      </w:tr>
      <w:tr w:rsidR="001D09D3" w:rsidTr="001D09D3">
        <w:trPr>
          <w:trHeight w:val="309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1.Многоцветный орнамент.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многоцветного орнамента.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9D3" w:rsidTr="001D09D3">
        <w:trPr>
          <w:trHeight w:val="309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Выразительность цвета.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Солнечный декоративный пейзаж.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9D3" w:rsidTr="001D09D3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«Кошки».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D09D3" w:rsidTr="001D09D3">
        <w:trPr>
          <w:trHeight w:val="311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полугодие</w:t>
            </w:r>
          </w:p>
        </w:tc>
      </w:tr>
      <w:tr w:rsidR="001D09D3" w:rsidTr="001D09D3">
        <w:trPr>
          <w:trHeight w:val="309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3.Гармония цвета.</w:t>
            </w:r>
          </w:p>
        </w:tc>
      </w:tr>
      <w:tr w:rsidR="001D09D3" w:rsidTr="001D09D3">
        <w:trPr>
          <w:trHeight w:val="6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Творческая иллюстрация к сказке по выбору.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6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Творческая разработка рекламы</w:t>
            </w:r>
          </w:p>
          <w:p w:rsidR="001D09D3" w:rsidRP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09D3">
              <w:rPr>
                <w:rFonts w:ascii="Times New Roman" w:hAnsi="Times New Roman" w:cs="Times New Roman"/>
                <w:sz w:val="28"/>
                <w:szCs w:val="28"/>
              </w:rPr>
              <w:t>любого товара.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Цветовые триады.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Декоративный натюрморт.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3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Фантастическое животное.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09D3" w:rsidTr="001D09D3">
        <w:trPr>
          <w:trHeight w:val="3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9D3" w:rsidRDefault="001D09D3">
            <w:pPr>
              <w:pStyle w:val="Table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ind w:right="1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9D3" w:rsidRDefault="001D09D3">
            <w:pPr>
              <w:pStyle w:val="Table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КРАТКОЕ СОДЕРЖАНИЕ ИЗУЧАЕМОГО КУРСА.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Изобразительное искусство как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Изучение искусства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направлена на творческое, эстетическое, духовно-нравственное развитие учащегося,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включает в себя предметы: обязательная часть – основы изобразительной грамоты и рисование, прикладное творчество, лепка, беседы об искусстве, рисунок, живопись, композиция станковая, история изобразительного искусства; вариативная часть: цветоведение, основы дизайн - проектирования.</w:t>
      </w:r>
      <w:proofErr w:type="gramEnd"/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ОЖИДАЕМЫЕ РЕЗУЛЬТАТЫ.</w:t>
      </w:r>
    </w:p>
    <w:p w:rsidR="001D09D3" w:rsidRDefault="001D09D3" w:rsidP="001D09D3">
      <w:pPr>
        <w:widowControl w:val="0"/>
        <w:tabs>
          <w:tab w:val="left" w:pos="0"/>
          <w:tab w:val="left" w:pos="1572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содержания программы «Основы изобразительного искусства»  обеспечивает формирование и развитие общекультурных компетенций учащихся.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2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программы «Основы изобразительного искусства» происходит целостное художественно-эстетическое развитие личности и приобретение ею в процессе освоения образовательных программ художественно-исполнительских и теоретических знаний, умений и</w:t>
      </w:r>
      <w:r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2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программы «Основы изобразительного искусства» является приобретение учащимися следующих знаний, умений и навыков в предметных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областях:</w:t>
      </w:r>
    </w:p>
    <w:p w:rsidR="001D09D3" w:rsidRDefault="001D09D3" w:rsidP="001D09D3">
      <w:pPr>
        <w:pStyle w:val="a8"/>
        <w:numPr>
          <w:ilvl w:val="0"/>
          <w:numId w:val="6"/>
        </w:numPr>
        <w:tabs>
          <w:tab w:val="left" w:pos="0"/>
          <w:tab w:val="left" w:pos="9923"/>
        </w:tabs>
        <w:spacing w:before="189"/>
        <w:ind w:right="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mallCaps/>
          <w:w w:val="97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pacing w:val="24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w w:val="104"/>
          <w:sz w:val="28"/>
          <w:szCs w:val="28"/>
          <w:u w:val="single"/>
        </w:rPr>
        <w:t>област</w:t>
      </w:r>
      <w:r>
        <w:rPr>
          <w:rFonts w:ascii="Times New Roman" w:hAnsi="Times New Roman" w:cs="Times New Roman"/>
          <w:w w:val="104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pacing w:val="22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w w:val="108"/>
          <w:sz w:val="28"/>
          <w:szCs w:val="28"/>
          <w:u w:val="single"/>
        </w:rPr>
        <w:t>художественного</w:t>
      </w:r>
      <w:r>
        <w:rPr>
          <w:rFonts w:ascii="Times New Roman" w:hAnsi="Times New Roman" w:cs="Times New Roman"/>
          <w:spacing w:val="-16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w w:val="107"/>
          <w:sz w:val="28"/>
          <w:szCs w:val="28"/>
          <w:u w:val="single"/>
        </w:rPr>
        <w:t>творчества:</w:t>
      </w:r>
    </w:p>
    <w:p w:rsidR="001D09D3" w:rsidRDefault="001D09D3" w:rsidP="001D09D3">
      <w:pPr>
        <w:widowControl w:val="0"/>
        <w:tabs>
          <w:tab w:val="left" w:pos="0"/>
          <w:tab w:val="left" w:pos="1254"/>
          <w:tab w:val="left" w:pos="9923"/>
        </w:tabs>
        <w:autoSpaceDE w:val="0"/>
        <w:autoSpaceDN w:val="0"/>
        <w:spacing w:before="134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знания терминологии изобразительного</w:t>
      </w:r>
      <w:r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искусства;</w:t>
      </w:r>
    </w:p>
    <w:p w:rsidR="001D09D3" w:rsidRDefault="001D09D3" w:rsidP="001D09D3">
      <w:pPr>
        <w:widowControl w:val="0"/>
        <w:tabs>
          <w:tab w:val="left" w:pos="0"/>
          <w:tab w:val="left" w:pos="1249"/>
          <w:tab w:val="left" w:pos="9923"/>
        </w:tabs>
        <w:autoSpaceDE w:val="0"/>
        <w:autoSpaceDN w:val="0"/>
        <w:spacing w:before="141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умений грамотно изображать с натуры и по памяти предметы (объекты) окружающего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мира;</w:t>
      </w:r>
    </w:p>
    <w:p w:rsidR="001D09D3" w:rsidRDefault="001D09D3" w:rsidP="001D09D3">
      <w:pPr>
        <w:widowControl w:val="0"/>
        <w:tabs>
          <w:tab w:val="left" w:pos="0"/>
          <w:tab w:val="left" w:pos="1249"/>
          <w:tab w:val="left" w:pos="2349"/>
          <w:tab w:val="left" w:pos="3774"/>
          <w:tab w:val="left" w:pos="5925"/>
          <w:tab w:val="left" w:pos="6859"/>
          <w:tab w:val="left" w:pos="7421"/>
          <w:tab w:val="left" w:pos="8499"/>
          <w:tab w:val="left" w:pos="9923"/>
        </w:tabs>
        <w:autoSpaceDE w:val="0"/>
        <w:autoSpaceDN w:val="0"/>
        <w:spacing w:before="5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</w:t>
      </w:r>
      <w:r>
        <w:rPr>
          <w:rFonts w:ascii="Times New Roman" w:hAnsi="Times New Roman" w:cs="Times New Roman"/>
          <w:sz w:val="28"/>
          <w:szCs w:val="28"/>
        </w:rPr>
        <w:tab/>
        <w:t>создавать</w:t>
      </w:r>
      <w:r>
        <w:rPr>
          <w:rFonts w:ascii="Times New Roman" w:hAnsi="Times New Roman" w:cs="Times New Roman"/>
          <w:sz w:val="28"/>
          <w:szCs w:val="28"/>
        </w:rPr>
        <w:tab/>
        <w:t>художественный</w:t>
      </w:r>
      <w:r>
        <w:rPr>
          <w:rFonts w:ascii="Times New Roman" w:hAnsi="Times New Roman" w:cs="Times New Roman"/>
          <w:sz w:val="28"/>
          <w:szCs w:val="28"/>
        </w:rPr>
        <w:tab/>
        <w:t>образ</w:t>
      </w:r>
      <w:r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ab/>
        <w:t xml:space="preserve">основе 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технических и творческих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задач;</w:t>
      </w:r>
    </w:p>
    <w:p w:rsidR="001D09D3" w:rsidRDefault="001D09D3" w:rsidP="001D09D3">
      <w:pPr>
        <w:widowControl w:val="0"/>
        <w:tabs>
          <w:tab w:val="left" w:pos="0"/>
          <w:tab w:val="left" w:pos="1249"/>
          <w:tab w:val="left" w:pos="2285"/>
          <w:tab w:val="left" w:pos="4321"/>
          <w:tab w:val="left" w:pos="6115"/>
          <w:tab w:val="left" w:pos="7719"/>
          <w:tab w:val="left" w:pos="9089"/>
          <w:tab w:val="left" w:pos="9923"/>
        </w:tabs>
        <w:autoSpaceDE w:val="0"/>
        <w:autoSpaceDN w:val="0"/>
        <w:spacing w:before="4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умения</w:t>
      </w:r>
      <w:r>
        <w:rPr>
          <w:rFonts w:ascii="Times New Roman" w:hAnsi="Times New Roman" w:cs="Times New Roman"/>
          <w:sz w:val="28"/>
          <w:szCs w:val="28"/>
        </w:rPr>
        <w:tab/>
        <w:t>самостоятельно</w:t>
      </w:r>
      <w:r>
        <w:rPr>
          <w:rFonts w:ascii="Times New Roman" w:hAnsi="Times New Roman" w:cs="Times New Roman"/>
          <w:sz w:val="28"/>
          <w:szCs w:val="28"/>
        </w:rPr>
        <w:tab/>
        <w:t>преодолевать</w:t>
      </w:r>
      <w:r>
        <w:rPr>
          <w:rFonts w:ascii="Times New Roman" w:hAnsi="Times New Roman" w:cs="Times New Roman"/>
          <w:sz w:val="28"/>
          <w:szCs w:val="28"/>
        </w:rPr>
        <w:tab/>
        <w:t>технические</w:t>
      </w:r>
      <w:r>
        <w:rPr>
          <w:rFonts w:ascii="Times New Roman" w:hAnsi="Times New Roman" w:cs="Times New Roman"/>
          <w:sz w:val="28"/>
          <w:szCs w:val="28"/>
        </w:rPr>
        <w:tab/>
        <w:t xml:space="preserve">трудности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реализации художественного</w:t>
      </w:r>
      <w:r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замысла;</w:t>
      </w:r>
    </w:p>
    <w:p w:rsidR="001D09D3" w:rsidRDefault="001D09D3" w:rsidP="001D09D3">
      <w:pPr>
        <w:widowControl w:val="0"/>
        <w:tabs>
          <w:tab w:val="left" w:pos="0"/>
          <w:tab w:val="left" w:pos="1244"/>
          <w:tab w:val="left" w:pos="9923"/>
        </w:tabs>
        <w:autoSpaceDE w:val="0"/>
        <w:autoSpaceDN w:val="0"/>
        <w:spacing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навыков анализа цветового строя произведений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живописи;</w:t>
      </w:r>
    </w:p>
    <w:p w:rsidR="001D09D3" w:rsidRDefault="001D09D3" w:rsidP="001D09D3">
      <w:pPr>
        <w:widowControl w:val="0"/>
        <w:tabs>
          <w:tab w:val="left" w:pos="0"/>
          <w:tab w:val="left" w:pos="1244"/>
          <w:tab w:val="left" w:pos="9923"/>
        </w:tabs>
        <w:autoSpaceDE w:val="0"/>
        <w:autoSpaceDN w:val="0"/>
        <w:spacing w:before="141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навыков работы с подготовительными материалами: этюдами, набросками,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эскизами;</w:t>
      </w:r>
    </w:p>
    <w:p w:rsidR="001D09D3" w:rsidRDefault="001D09D3" w:rsidP="001D09D3">
      <w:pPr>
        <w:widowControl w:val="0"/>
        <w:tabs>
          <w:tab w:val="left" w:pos="0"/>
          <w:tab w:val="left" w:pos="1244"/>
          <w:tab w:val="left" w:pos="9923"/>
        </w:tabs>
        <w:autoSpaceDE w:val="0"/>
        <w:autoSpaceDN w:val="0"/>
        <w:spacing w:before="5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навыков передачи объёма и формы, чёткой конструкции предметов, передачи их материальности, фактуры с выявлением планов, на которых они расположены;</w:t>
      </w:r>
    </w:p>
    <w:p w:rsidR="001D09D3" w:rsidRDefault="001D09D3" w:rsidP="001D09D3">
      <w:pPr>
        <w:widowControl w:val="0"/>
        <w:tabs>
          <w:tab w:val="left" w:pos="0"/>
          <w:tab w:val="left" w:pos="1244"/>
          <w:tab w:val="left" w:pos="9923"/>
        </w:tabs>
        <w:autoSpaceDE w:val="0"/>
        <w:autoSpaceDN w:val="0"/>
        <w:spacing w:before="88" w:after="0"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навыков подготовки работ к</w:t>
      </w:r>
      <w:r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экспозиции.</w:t>
      </w:r>
    </w:p>
    <w:p w:rsidR="001D09D3" w:rsidRDefault="001D09D3" w:rsidP="001D09D3">
      <w:pPr>
        <w:pStyle w:val="aa"/>
        <w:tabs>
          <w:tab w:val="left" w:pos="0"/>
          <w:tab w:val="left" w:pos="1521"/>
          <w:tab w:val="left" w:pos="9923"/>
        </w:tabs>
        <w:spacing w:before="3" w:line="240" w:lineRule="auto"/>
        <w:ind w:left="0" w:right="-7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9.1. Основы изобразительной грамоты и рисование: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различных видов изобразительного искусства.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жанров изобразительного искусства.</w:t>
      </w:r>
    </w:p>
    <w:p w:rsidR="001D09D3" w:rsidRDefault="001D09D3" w:rsidP="001D09D3">
      <w:pPr>
        <w:pStyle w:val="c0c23c4c36"/>
        <w:shd w:val="clear" w:color="auto" w:fill="FFFFFF"/>
        <w:tabs>
          <w:tab w:val="left" w:pos="0"/>
          <w:tab w:val="left" w:pos="1134"/>
        </w:tabs>
        <w:spacing w:before="0" w:after="0"/>
        <w:ind w:right="-7" w:firstLine="851"/>
        <w:contextualSpacing/>
        <w:jc w:val="both"/>
        <w:rPr>
          <w:rStyle w:val="c5c1c19"/>
        </w:rPr>
      </w:pPr>
      <w:r>
        <w:rPr>
          <w:rStyle w:val="c5c1c19"/>
          <w:sz w:val="28"/>
          <w:szCs w:val="28"/>
        </w:rPr>
        <w:t>- Знание терминологии изобразительного искусства.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основ цветоведения </w:t>
      </w:r>
      <w:r>
        <w:rPr>
          <w:rStyle w:val="c5c1c19"/>
          <w:rFonts w:ascii="Times New Roman" w:hAnsi="Times New Roman" w:cs="Times New Roman"/>
          <w:sz w:val="28"/>
          <w:szCs w:val="28"/>
        </w:rPr>
        <w:t>(основные и составные цвета, малый и большой цветовой круг, нюансы, контрасты, тон, цветовые гармонии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Style w:val="c5c1c19"/>
        </w:rPr>
      </w:pPr>
      <w:r>
        <w:rPr>
          <w:rStyle w:val="c5c1c19"/>
          <w:rFonts w:ascii="Times New Roman" w:hAnsi="Times New Roman" w:cs="Times New Roman"/>
          <w:sz w:val="28"/>
          <w:szCs w:val="28"/>
        </w:rPr>
        <w:t>- 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- Знание основных выразительных средств изобразительного искусства.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основных формальных элементов композиции: принципа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трехкомпонентности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силуэта, ритма, пластического контраста, соразмерности,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центричности-децентричности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статики-динамики, симметрии-асимметрии.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передачи формы, характера предмета.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c1c19"/>
          <w:rFonts w:ascii="Times New Roman" w:hAnsi="Times New Roman" w:cs="Times New Roman"/>
          <w:sz w:val="28"/>
          <w:szCs w:val="28"/>
        </w:rPr>
        <w:t>- Умение отражать в своей работе различные чувства, мысли, эмоции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9D3" w:rsidRDefault="001D09D3" w:rsidP="001D09D3">
      <w:pPr>
        <w:tabs>
          <w:tab w:val="left" w:pos="0"/>
          <w:tab w:val="left" w:pos="1134"/>
        </w:tabs>
        <w:suppressAutoHyphens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aa"/>
        <w:tabs>
          <w:tab w:val="left" w:pos="0"/>
          <w:tab w:val="left" w:pos="1134"/>
          <w:tab w:val="left" w:pos="9923"/>
        </w:tabs>
        <w:spacing w:before="3" w:line="240" w:lineRule="auto"/>
        <w:ind w:left="0" w:right="-7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9.2. Прикладное творчество: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Знание основных понятий и терминологии в области декоративно-прикладного искусства и художественных промыслов. 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видов и техник декоративно-прикладной деятельности.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признаков декоративной композиции (плоскостность изображения, выразительность силуэта, локальный цвет, симметрия-асимметрия и др.).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техники прикладного творчества для воплощения художественного замысла.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работать в различных техниках: плетения, аппликации,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коллажа, конструирования.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изготавливать игрушки из различных материалов.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Навыки заполнения объемной формы узором. 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изготовления объемных изделий и заполнения их узором.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конструирования и моделирования из различных материалов.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-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творческой инициативы, понимание выразительности цветового и композиционного решения. </w:t>
      </w:r>
    </w:p>
    <w:p w:rsidR="001D09D3" w:rsidRDefault="001D09D3" w:rsidP="001D09D3">
      <w:pPr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09D3" w:rsidRPr="004B0390" w:rsidRDefault="001D09D3" w:rsidP="001D09D3">
      <w:pPr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0390">
        <w:rPr>
          <w:rFonts w:ascii="Times New Roman" w:hAnsi="Times New Roman" w:cs="Times New Roman"/>
          <w:i/>
          <w:sz w:val="28"/>
          <w:szCs w:val="28"/>
          <w:u w:val="single"/>
        </w:rPr>
        <w:t>9.3. Лепка:</w:t>
      </w:r>
    </w:p>
    <w:p w:rsidR="001D09D3" w:rsidRPr="004B0390" w:rsidRDefault="001D09D3" w:rsidP="001D09D3">
      <w:pPr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Style w:val="ac"/>
          <w:rFonts w:ascii="Times New Roman" w:hAnsi="Times New Roman" w:cs="Times New Roman"/>
        </w:rPr>
      </w:pPr>
      <w:proofErr w:type="gramStart"/>
      <w:r w:rsidRPr="004B0390"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4B0390">
        <w:rPr>
          <w:rStyle w:val="ac"/>
          <w:rFonts w:ascii="Times New Roman" w:hAnsi="Times New Roman" w:cs="Times New Roman"/>
          <w:i w:val="0"/>
          <w:sz w:val="28"/>
          <w:szCs w:val="28"/>
        </w:rPr>
        <w:t>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  <w:proofErr w:type="gramEnd"/>
    </w:p>
    <w:p w:rsidR="001D09D3" w:rsidRPr="004B0390" w:rsidRDefault="001D09D3" w:rsidP="001D09D3">
      <w:pPr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0390">
        <w:rPr>
          <w:rFonts w:ascii="Times New Roman" w:hAnsi="Times New Roman" w:cs="Times New Roman"/>
          <w:sz w:val="28"/>
          <w:szCs w:val="28"/>
        </w:rPr>
        <w:t>- Знание</w:t>
      </w:r>
      <w:r w:rsidRPr="004B0390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оборудования и различных пластических материалов.</w:t>
      </w:r>
    </w:p>
    <w:p w:rsidR="001D09D3" w:rsidRPr="004B0390" w:rsidRDefault="001D09D3" w:rsidP="001D09D3">
      <w:pPr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0390">
        <w:rPr>
          <w:rStyle w:val="ac"/>
          <w:rFonts w:ascii="Times New Roman" w:hAnsi="Times New Roman" w:cs="Times New Roman"/>
          <w:i w:val="0"/>
          <w:sz w:val="28"/>
          <w:szCs w:val="28"/>
        </w:rPr>
        <w:t>- Умение наблюдать предмет, анализировать его объем, пропорции, форму.</w:t>
      </w:r>
    </w:p>
    <w:p w:rsidR="001D09D3" w:rsidRPr="004B0390" w:rsidRDefault="001D09D3" w:rsidP="001D09D3">
      <w:pPr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0390">
        <w:rPr>
          <w:rStyle w:val="ac"/>
          <w:rFonts w:ascii="Times New Roman" w:hAnsi="Times New Roman" w:cs="Times New Roman"/>
          <w:i w:val="0"/>
          <w:sz w:val="28"/>
          <w:szCs w:val="28"/>
        </w:rPr>
        <w:t>- Умение передавать массу, объем, пропорции, характерные особенности предметов.</w:t>
      </w:r>
    </w:p>
    <w:p w:rsidR="001D09D3" w:rsidRPr="004B0390" w:rsidRDefault="001D09D3" w:rsidP="001D09D3">
      <w:pPr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0390">
        <w:rPr>
          <w:rStyle w:val="ac"/>
          <w:rFonts w:ascii="Times New Roman" w:hAnsi="Times New Roman" w:cs="Times New Roman"/>
          <w:i w:val="0"/>
          <w:sz w:val="28"/>
          <w:szCs w:val="28"/>
        </w:rPr>
        <w:t>- Умение работать с натуры и по памяти.</w:t>
      </w:r>
    </w:p>
    <w:p w:rsidR="001D09D3" w:rsidRPr="004B0390" w:rsidRDefault="001D09D3" w:rsidP="001D09D3">
      <w:pPr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4B0390">
        <w:rPr>
          <w:rStyle w:val="ac"/>
          <w:rFonts w:ascii="Times New Roman" w:hAnsi="Times New Roman" w:cs="Times New Roman"/>
          <w:i w:val="0"/>
          <w:sz w:val="28"/>
          <w:szCs w:val="28"/>
        </w:rPr>
        <w:t>- Умение применять технические приемы лепки рельефа и росписи.</w:t>
      </w:r>
    </w:p>
    <w:p w:rsidR="001D09D3" w:rsidRPr="004B0390" w:rsidRDefault="001D09D3" w:rsidP="001D09D3">
      <w:pPr>
        <w:tabs>
          <w:tab w:val="left" w:pos="0"/>
          <w:tab w:val="left" w:pos="567"/>
          <w:tab w:val="left" w:pos="1134"/>
        </w:tabs>
        <w:spacing w:line="240" w:lineRule="auto"/>
        <w:ind w:firstLine="851"/>
        <w:jc w:val="both"/>
        <w:rPr>
          <w:rStyle w:val="ac"/>
          <w:rFonts w:ascii="Times New Roman" w:hAnsi="Times New Roman" w:cs="Times New Roman"/>
          <w:sz w:val="28"/>
          <w:szCs w:val="28"/>
          <w:u w:val="single"/>
        </w:rPr>
      </w:pPr>
    </w:p>
    <w:p w:rsidR="001D09D3" w:rsidRDefault="001D09D3" w:rsidP="001D09D3">
      <w:pPr>
        <w:pStyle w:val="aa"/>
        <w:tabs>
          <w:tab w:val="left" w:pos="0"/>
          <w:tab w:val="left" w:pos="1521"/>
          <w:tab w:val="left" w:pos="9923"/>
        </w:tabs>
        <w:spacing w:before="3" w:line="240" w:lineRule="auto"/>
        <w:ind w:left="0" w:right="39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9.</w:t>
      </w:r>
      <w:r w:rsidR="00FA4B5C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 Беседы об искусстве:</w:t>
      </w:r>
    </w:p>
    <w:p w:rsidR="001D09D3" w:rsidRDefault="001D09D3" w:rsidP="001D09D3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1D09D3" w:rsidRDefault="001D09D3" w:rsidP="001D09D3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особенностей языка различных видов искусства.</w:t>
      </w:r>
    </w:p>
    <w:p w:rsidR="001D09D3" w:rsidRDefault="001D09D3" w:rsidP="001D09D3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первичными навыками анализа произведений искусства.</w:t>
      </w:r>
    </w:p>
    <w:p w:rsidR="001D09D3" w:rsidRDefault="001D09D3" w:rsidP="001D09D3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навыками восприятия художественного образа.</w:t>
      </w:r>
    </w:p>
    <w:p w:rsidR="001D09D3" w:rsidRDefault="001D09D3" w:rsidP="004B0390">
      <w:pPr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навыка логически и последовательно излагать свои мысли, свое отношение к изучаемому материалу.</w:t>
      </w:r>
    </w:p>
    <w:p w:rsidR="001D09D3" w:rsidRDefault="001D09D3" w:rsidP="001D09D3">
      <w:pPr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09D3" w:rsidRDefault="001D09D3" w:rsidP="001D09D3">
      <w:pPr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9.</w:t>
      </w:r>
      <w:r w:rsidR="00FA4B5C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 Цветоведение: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цветоведения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живописи.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before="150"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свойства цвета: цветовой оттенок, светлота, насыщенность. Их роль в работе цветовыми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отношениями.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цветоведения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колористики.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before="150"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понятия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композиции.</w:t>
      </w:r>
    </w:p>
    <w:p w:rsidR="001D09D3" w:rsidRDefault="001D09D3" w:rsidP="001D09D3">
      <w:pPr>
        <w:widowControl w:val="0"/>
        <w:tabs>
          <w:tab w:val="left" w:pos="0"/>
          <w:tab w:val="left" w:pos="1134"/>
          <w:tab w:val="left" w:pos="1344"/>
        </w:tabs>
        <w:autoSpaceDE w:val="0"/>
        <w:autoSpaceDN w:val="0"/>
        <w:spacing w:before="150"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цветового и тонового камертона при определении и построении цветовых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контрасты, их роль 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изображении.</w:t>
      </w:r>
    </w:p>
    <w:p w:rsidR="001D09D3" w:rsidRDefault="001D09D3" w:rsidP="001D09D3">
      <w:pPr>
        <w:widowControl w:val="0"/>
        <w:tabs>
          <w:tab w:val="left" w:pos="0"/>
          <w:tab w:val="left" w:pos="1134"/>
          <w:tab w:val="left" w:pos="1342"/>
        </w:tabs>
        <w:autoSpaceDE w:val="0"/>
        <w:autoSpaceDN w:val="0"/>
        <w:spacing w:before="149"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Дополнительные цвета и их роль в живописном изображении.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холодность 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живописи.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before="1"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в создании единства цветового строя изображения, гармония колорита.</w:t>
      </w:r>
    </w:p>
    <w:p w:rsidR="001D09D3" w:rsidRDefault="001D09D3" w:rsidP="001D09D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Физиологическое и эмоционально-эстетическое воздействие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цвета.</w:t>
      </w:r>
    </w:p>
    <w:p w:rsidR="001D09D3" w:rsidRDefault="001D09D3" w:rsidP="001D09D3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зрительного восприятия формы и цвета.</w:t>
      </w: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ФОРМЫ И МЕТОДЫ КОНТРОЛЯ, СИСТЕМЫ ОЦЕНОК. 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реализации программы «Изобразительное искусство» включает в себя текущий контроль успеваемости, промежуточную и итоговую аттестацию учащихся.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 xml:space="preserve">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выставляются в школьную документацию (классный журнал). В них учитываются: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before="142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ребенка к занятиям, его старания и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прилежность;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before="134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выполнения предложенных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8"/>
          <w:tab w:val="left" w:pos="9923"/>
        </w:tabs>
        <w:autoSpaceDE w:val="0"/>
        <w:autoSpaceDN w:val="0"/>
        <w:spacing w:before="141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инициативность и проявление самостоятельности, как на уроке, так и во время домашней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5"/>
          <w:tab w:val="left" w:pos="9923"/>
        </w:tabs>
        <w:autoSpaceDE w:val="0"/>
        <w:autoSpaceDN w:val="0"/>
        <w:spacing w:before="4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темпы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продвижения.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 На основании результатов текущего контроля выводятся четверные оценки.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Школой могут использоваться контрольные работы, практические работы, устные опросы, письменные работы, тестирование, доклады, викторины, самостоятельные работы, просмотры, академические и творческие работы учащихся.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 xml:space="preserve">  Промежуточная аттестация является основной формой контроля учебной работы учащихся по программе «Основы изобразительного искусства». Содержание промежуточной аттестации и условия ее проведения разрабатываются Школой самостоятельно в соответствии с Положением "О системе оценок, форм и порядка проведения промежуточной и итоговой аттестации и перевода учащихся в MA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"ДШИ" утвержденным Приказом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14a от 28.08.2017 года. </w:t>
      </w:r>
    </w:p>
    <w:p w:rsidR="001D09D3" w:rsidRDefault="001D09D3" w:rsidP="001D09D3">
      <w:pPr>
        <w:tabs>
          <w:tab w:val="left" w:pos="0"/>
          <w:tab w:val="left" w:pos="1421"/>
          <w:tab w:val="left" w:pos="9923"/>
        </w:tabs>
        <w:spacing w:line="240" w:lineRule="auto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оценивает результаты учебной деятельности учащихся по окончании четверти, в соответствии с графиком образовательного процесса, обеспечивает оперативное управление учебной деятельностью учащегося, ее корректировку и проводится с целью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определения: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реализации образовательного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before="138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качества теоретической и практической подготовки по учебному предмету;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6"/>
          <w:tab w:val="left" w:pos="9923"/>
        </w:tabs>
        <w:autoSpaceDE w:val="0"/>
        <w:autoSpaceDN w:val="0"/>
        <w:spacing w:before="5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уровня умений и навыков, сформированных у обучающегося на определенном этапе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:rsidR="001D09D3" w:rsidRDefault="001D09D3" w:rsidP="001D09D3">
      <w:pPr>
        <w:tabs>
          <w:tab w:val="left" w:pos="0"/>
          <w:tab w:val="left" w:pos="9923"/>
        </w:tabs>
        <w:spacing w:before="182" w:line="240" w:lineRule="auto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форме: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59"/>
          <w:tab w:val="left" w:pos="9923"/>
        </w:tabs>
        <w:autoSpaceDE w:val="0"/>
        <w:autoSpaceDN w:val="0"/>
        <w:spacing w:before="132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61"/>
          <w:tab w:val="left" w:pos="9923"/>
        </w:tabs>
        <w:autoSpaceDE w:val="0"/>
        <w:autoSpaceDN w:val="0"/>
        <w:spacing w:before="141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зачетов;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262"/>
          <w:tab w:val="left" w:pos="9923"/>
        </w:tabs>
        <w:autoSpaceDE w:val="0"/>
        <w:autoSpaceDN w:val="0"/>
        <w:spacing w:before="141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экзаменов.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34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уроки, зачеты и экзамены могут проходить в виде письменных работ, устных опросов, просмотров творческих работ, выставок, викторин и устных опросов. Контрольные уроки и зачеты в рамках промежуточной аттестации проводятся на завершающих четвертных (полугодовых) учебных занятиях в счет аудиторного времени, предусмотренного на учебный предмет. Экзамены проводятся за пределами аудиторных учебных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34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 xml:space="preserve"> Итоговая аттестация учащихся по программе «Основы изобразительного искусства» представляет собой форму контроля (оценки) освоения выпускниками программы «Основы изобразительного искусства», установленными к минимуму содержания, структуре и условиям реализации указанной образовательной программы, а также срокам её</w:t>
      </w:r>
      <w:r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выпускным экзаменам определяются Школой самостоятельно. К итоговой аттестации допускаются выпускники, освоившие программу «Основы изобразительного искусства» в 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 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объеме.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9923"/>
        </w:tabs>
        <w:autoSpaceDE w:val="0"/>
        <w:autoSpaceDN w:val="0"/>
        <w:spacing w:before="60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изобразительного искусства во взаимосвязи с другими видами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1556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профессиональной терминологии, основных работ мастеров изобразительного искусства;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1563"/>
          <w:tab w:val="left" w:pos="2562"/>
          <w:tab w:val="left" w:pos="4731"/>
          <w:tab w:val="left" w:pos="6248"/>
          <w:tab w:val="left" w:pos="8305"/>
          <w:tab w:val="left" w:pos="9348"/>
          <w:tab w:val="left" w:pos="9923"/>
        </w:tabs>
        <w:autoSpaceDE w:val="0"/>
        <w:autoSpaceDN w:val="0"/>
        <w:spacing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закономерностей построения художественной формы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особенностей ее восприятия и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воплощения;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2061"/>
          <w:tab w:val="left" w:pos="7579"/>
          <w:tab w:val="left" w:pos="9240"/>
          <w:tab w:val="left" w:pos="9923"/>
        </w:tabs>
        <w:autoSpaceDE w:val="0"/>
        <w:autoSpaceDN w:val="0"/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использовать средства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живописи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рисунка, </w:t>
      </w:r>
      <w:r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изобразительно-выразительные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9923"/>
        </w:tabs>
        <w:autoSpaceDE w:val="0"/>
        <w:autoSpaceDN w:val="0"/>
        <w:spacing w:before="4"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последовательного осуществления работы по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композиции;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1560"/>
          <w:tab w:val="left" w:pos="9923"/>
        </w:tabs>
        <w:autoSpaceDE w:val="0"/>
        <w:autoSpaceDN w:val="0"/>
        <w:spacing w:before="134"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кругозора в области изобразительного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выпускного экзамена выставляется оценка «отлично»,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«хорошо», «удовлетворительно», «неудовлетворительно».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09D3" w:rsidRDefault="001D09D3" w:rsidP="001D09D3">
      <w:pPr>
        <w:pStyle w:val="a8"/>
        <w:tabs>
          <w:tab w:val="left" w:pos="0"/>
          <w:tab w:val="left" w:pos="2919"/>
          <w:tab w:val="left" w:pos="5973"/>
          <w:tab w:val="left" w:pos="7478"/>
          <w:tab w:val="left" w:pos="8765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Временной</w:t>
      </w:r>
      <w:r>
        <w:rPr>
          <w:rFonts w:ascii="Times New Roman" w:hAnsi="Times New Roman" w:cs="Times New Roman"/>
          <w:sz w:val="28"/>
          <w:szCs w:val="28"/>
        </w:rPr>
        <w:tab/>
        <w:t xml:space="preserve">интервал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выпускными экзаменами должен быть не менее трех календарных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:rsidR="001D09D3" w:rsidRDefault="001D09D3" w:rsidP="001D09D3">
      <w:pPr>
        <w:pStyle w:val="a8"/>
        <w:tabs>
          <w:tab w:val="left" w:pos="0"/>
          <w:tab w:val="left" w:pos="2919"/>
          <w:tab w:val="left" w:pos="5973"/>
          <w:tab w:val="left" w:pos="7478"/>
          <w:tab w:val="left" w:pos="8765"/>
          <w:tab w:val="left" w:pos="9923"/>
        </w:tabs>
        <w:spacing w:before="141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10.4.</w:t>
      </w:r>
      <w:r>
        <w:rPr>
          <w:rFonts w:ascii="Times New Roman" w:hAnsi="Times New Roman" w:cs="Times New Roman"/>
          <w:sz w:val="28"/>
          <w:szCs w:val="28"/>
        </w:rPr>
        <w:t xml:space="preserve"> Фонды оценочных средств разрабатываются и утверждаются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Школой самостоятельно. Фонды оценочных средств, включают типовые задания, контрольные работы, тесты и методы контроля, позволяющие оценить приобретенные знания, умения и навыки.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3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 должны быть полными и адекватными, соответствовать целям и задачам программы «Основы изобразительного искусства» и её учебному плану. Фонды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изваны обеспечивать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изобразительного искусства.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3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Порядок выставления</w:t>
      </w:r>
      <w:r>
        <w:rPr>
          <w:rFonts w:ascii="Times New Roman" w:hAnsi="Times New Roman" w:cs="Times New Roman"/>
          <w:spacing w:val="4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оценок: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134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Текущая отметка выставляется в классный журнал. По итогам промежуточной аттестации выставляются четвертные, полугодовые и годовые отметки.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2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Четвертные и годовые отметки заносятся в общешкольную ведомость по классам. Контрольные мероприятия по оценке знаний и умений, учащихся в образовательном учреждении проводятся в соответствии с учебным планом и программой.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9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Оценка, полученная на экзамене (в том числе и неудовлетворительная) заносится в экзаменационную ведомость. По завершении всех экзаменов допускается пересдача экзамена, по которому учащийся получил неудовлетворительную оценку. Условия пересдачи и повторной сдачи экзамена определены в локальном нормативном акте Школы.</w:t>
      </w:r>
    </w:p>
    <w:p w:rsidR="001D09D3" w:rsidRDefault="001D09D3" w:rsidP="001D09D3">
      <w:pPr>
        <w:pStyle w:val="a8"/>
        <w:tabs>
          <w:tab w:val="left" w:pos="0"/>
          <w:tab w:val="left" w:pos="9923"/>
        </w:tabs>
        <w:spacing w:before="9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10.6.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оценок отражаются в учебной программе на учебный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предмет.  Критерии оценки качества подготовки обучающегося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позволяют: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2887"/>
          <w:tab w:val="left" w:pos="4386"/>
          <w:tab w:val="left" w:pos="6026"/>
          <w:tab w:val="left" w:pos="8189"/>
          <w:tab w:val="left" w:pos="9923"/>
        </w:tabs>
        <w:autoSpaceDE w:val="0"/>
        <w:autoSpaceDN w:val="0"/>
        <w:spacing w:before="130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уровень освоения учащимся 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материала, </w:t>
      </w:r>
      <w:r>
        <w:rPr>
          <w:rFonts w:ascii="Times New Roman" w:hAnsi="Times New Roman" w:cs="Times New Roman"/>
          <w:sz w:val="28"/>
          <w:szCs w:val="28"/>
        </w:rPr>
        <w:t>предусмотренного учебной программой по учебному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предмету;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9923"/>
        </w:tabs>
        <w:autoSpaceDE w:val="0"/>
        <w:autoSpaceDN w:val="0"/>
        <w:spacing w:after="0" w:line="240" w:lineRule="auto"/>
        <w:ind w:left="0" w:right="4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умение учащегося использовать теоретические знания при выполнении практических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9923"/>
        </w:tabs>
        <w:autoSpaceDE w:val="0"/>
        <w:autoSpaceDN w:val="0"/>
        <w:spacing w:before="81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обоснованность изложения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ответа;</w:t>
      </w:r>
    </w:p>
    <w:p w:rsidR="001D09D3" w:rsidRDefault="001D09D3" w:rsidP="001D09D3">
      <w:pPr>
        <w:pStyle w:val="aa"/>
        <w:widowControl w:val="0"/>
        <w:numPr>
          <w:ilvl w:val="0"/>
          <w:numId w:val="8"/>
        </w:numPr>
        <w:tabs>
          <w:tab w:val="left" w:pos="0"/>
          <w:tab w:val="left" w:pos="1134"/>
          <w:tab w:val="left" w:pos="2089"/>
          <w:tab w:val="left" w:pos="3199"/>
          <w:tab w:val="left" w:pos="3847"/>
          <w:tab w:val="left" w:pos="5144"/>
          <w:tab w:val="left" w:pos="5402"/>
          <w:tab w:val="left" w:pos="6195"/>
          <w:tab w:val="left" w:pos="6997"/>
          <w:tab w:val="left" w:pos="7219"/>
          <w:tab w:val="left" w:pos="7564"/>
          <w:tab w:val="left" w:pos="8226"/>
          <w:tab w:val="left" w:pos="8765"/>
          <w:tab w:val="left" w:pos="9114"/>
          <w:tab w:val="left" w:pos="9923"/>
        </w:tabs>
        <w:autoSpaceDE w:val="0"/>
        <w:autoSpaceDN w:val="0"/>
        <w:spacing w:before="227" w:after="0" w:line="240" w:lineRule="auto"/>
        <w:ind w:left="0" w:right="4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уровень приобретенных знаний,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умений </w:t>
      </w:r>
      <w:r>
        <w:rPr>
          <w:rFonts w:ascii="Times New Roman" w:hAnsi="Times New Roman" w:cs="Times New Roman"/>
          <w:sz w:val="28"/>
          <w:szCs w:val="28"/>
        </w:rPr>
        <w:t xml:space="preserve">и навыков, в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т.ч. </w:t>
      </w:r>
      <w:r>
        <w:rPr>
          <w:rFonts w:ascii="Times New Roman" w:hAnsi="Times New Roman" w:cs="Times New Roman"/>
          <w:sz w:val="28"/>
          <w:szCs w:val="28"/>
        </w:rPr>
        <w:t xml:space="preserve">исполнительских, в процессе освоения/по завершению освоения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«Основы изобразительного искусства».</w:t>
      </w:r>
    </w:p>
    <w:p w:rsidR="001D09D3" w:rsidRDefault="001D09D3" w:rsidP="001D09D3">
      <w:pPr>
        <w:widowControl w:val="0"/>
        <w:tabs>
          <w:tab w:val="left" w:pos="0"/>
          <w:tab w:val="left" w:pos="1134"/>
          <w:tab w:val="left" w:pos="2089"/>
          <w:tab w:val="left" w:pos="3199"/>
          <w:tab w:val="left" w:pos="3847"/>
          <w:tab w:val="left" w:pos="5144"/>
          <w:tab w:val="left" w:pos="5402"/>
          <w:tab w:val="left" w:pos="6195"/>
          <w:tab w:val="left" w:pos="6997"/>
          <w:tab w:val="left" w:pos="7219"/>
          <w:tab w:val="left" w:pos="7564"/>
          <w:tab w:val="left" w:pos="8226"/>
          <w:tab w:val="left" w:pos="8765"/>
          <w:tab w:val="left" w:pos="9114"/>
          <w:tab w:val="left" w:pos="9923"/>
        </w:tabs>
        <w:autoSpaceDE w:val="0"/>
        <w:autoSpaceDN w:val="0"/>
        <w:spacing w:before="227" w:after="0" w:line="240" w:lineRule="auto"/>
        <w:ind w:right="4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ставится при прекрасном демонстрировании приобретенных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областях,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учебным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предметам.</w:t>
      </w:r>
    </w:p>
    <w:p w:rsidR="001D09D3" w:rsidRDefault="001D09D3" w:rsidP="001D09D3">
      <w:pPr>
        <w:tabs>
          <w:tab w:val="left" w:pos="0"/>
          <w:tab w:val="left" w:pos="9923"/>
        </w:tabs>
        <w:spacing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«хорошо» выставляется при хорошем, достаточном уровне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демонстрирования приобретенных знаний, умений и навыков во всех предметных </w:t>
      </w:r>
      <w:r>
        <w:rPr>
          <w:rFonts w:ascii="Times New Roman" w:hAnsi="Times New Roman" w:cs="Times New Roman"/>
          <w:sz w:val="28"/>
          <w:szCs w:val="28"/>
        </w:rPr>
        <w:t>областях, по всем учебным предметам.</w:t>
      </w:r>
    </w:p>
    <w:p w:rsidR="001D09D3" w:rsidRDefault="001D09D3" w:rsidP="001D09D3">
      <w:pPr>
        <w:tabs>
          <w:tab w:val="left" w:pos="0"/>
          <w:tab w:val="left" w:pos="9923"/>
        </w:tabs>
        <w:spacing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</w:t>
      </w:r>
    </w:p>
    <w:p w:rsidR="001D09D3" w:rsidRDefault="001D09D3" w:rsidP="001D09D3">
      <w:pPr>
        <w:tabs>
          <w:tab w:val="left" w:pos="0"/>
          <w:tab w:val="left" w:pos="9923"/>
        </w:tabs>
        <w:spacing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знаний, умений и навыков во всех предметных областях, по всем учебным предметам.</w:t>
      </w:r>
    </w:p>
    <w:p w:rsidR="001D09D3" w:rsidRDefault="001D09D3" w:rsidP="001D09D3">
      <w:pPr>
        <w:tabs>
          <w:tab w:val="left" w:pos="0"/>
          <w:tab w:val="left" w:pos="9923"/>
        </w:tabs>
        <w:spacing w:line="240" w:lineRule="auto"/>
        <w:ind w:right="39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четверти, учебного года, как правило, оценки выставляются по каждому учебному предмету. По окончании всего курса программы выдается сертификат.</w:t>
      </w:r>
    </w:p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МЕТОДИЧЕСКОЕ ОБЕСПЕЧЕНИЕ УЧЕБНОГО ПРОЦЕССА.</w:t>
      </w:r>
    </w:p>
    <w:p w:rsidR="001D09D3" w:rsidRDefault="001D09D3" w:rsidP="001D09D3">
      <w:pPr>
        <w:pStyle w:val="c0c4c50"/>
        <w:shd w:val="clear" w:color="auto" w:fill="FFFFFF"/>
        <w:tabs>
          <w:tab w:val="left" w:pos="0"/>
        </w:tabs>
        <w:spacing w:before="0" w:after="0"/>
        <w:ind w:firstLine="851"/>
        <w:jc w:val="both"/>
        <w:rPr>
          <w:rStyle w:val="c5c1c19"/>
        </w:rPr>
      </w:pPr>
      <w:r>
        <w:rPr>
          <w:rStyle w:val="c5c1c19"/>
          <w:sz w:val="28"/>
          <w:szCs w:val="28"/>
        </w:rPr>
        <w:t>Занятия изобразительным искусством – одно из самых больших удовольствий для ребенка</w:t>
      </w:r>
      <w:r>
        <w:rPr>
          <w:rStyle w:val="c5c1c19"/>
          <w:color w:val="FF0000"/>
          <w:sz w:val="28"/>
          <w:szCs w:val="28"/>
        </w:rPr>
        <w:t xml:space="preserve"> </w:t>
      </w:r>
      <w:r>
        <w:rPr>
          <w:rStyle w:val="c5c1c19"/>
          <w:color w:val="000000"/>
          <w:sz w:val="28"/>
          <w:szCs w:val="28"/>
        </w:rPr>
        <w:t xml:space="preserve">младшего школьного возраста. </w:t>
      </w:r>
      <w:r>
        <w:rPr>
          <w:rStyle w:val="c5c1c19"/>
          <w:sz w:val="28"/>
          <w:szCs w:val="28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jc w:val="both"/>
        <w:rPr>
          <w:rStyle w:val="c5c1"/>
        </w:rPr>
      </w:pPr>
      <w:r>
        <w:rPr>
          <w:rStyle w:val="c5c1"/>
          <w:sz w:val="28"/>
          <w:szCs w:val="28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графики. Важной составляющей творческой заинтересованности учащихся является приобщение детей к </w:t>
      </w:r>
      <w:proofErr w:type="spellStart"/>
      <w:r>
        <w:rPr>
          <w:rStyle w:val="c5c1"/>
          <w:sz w:val="28"/>
          <w:szCs w:val="28"/>
        </w:rPr>
        <w:t>конкурсно-выставочной</w:t>
      </w:r>
      <w:proofErr w:type="spellEnd"/>
      <w:r>
        <w:rPr>
          <w:rStyle w:val="c5c1"/>
          <w:sz w:val="28"/>
          <w:szCs w:val="28"/>
        </w:rPr>
        <w:t xml:space="preserve"> деятельности (посещение художественных выставок, проведение бесед и участие в творческих конкурсах).</w:t>
      </w:r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jc w:val="both"/>
      </w:pPr>
      <w:r>
        <w:rPr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 и др.). Это позволит объединить и сдружить детский коллектив.</w:t>
      </w:r>
    </w:p>
    <w:p w:rsidR="001D09D3" w:rsidRDefault="001D09D3" w:rsidP="001D09D3">
      <w:pPr>
        <w:shd w:val="clear" w:color="auto" w:fill="FFFFFF"/>
        <w:tabs>
          <w:tab w:val="left" w:pos="0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Самостоятельная работа учащихся</w:t>
      </w:r>
    </w:p>
    <w:p w:rsidR="001D09D3" w:rsidRDefault="001D09D3" w:rsidP="001D09D3">
      <w:pPr>
        <w:shd w:val="clear" w:color="auto" w:fill="FFFFFF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учащихся в творческих мероприятиях и культурно-просветительской деятельности образовательного учреждения. </w:t>
      </w:r>
    </w:p>
    <w:p w:rsidR="00FA4B5C" w:rsidRDefault="00FA4B5C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center"/>
        <w:rPr>
          <w:b/>
          <w:i/>
          <w:sz w:val="28"/>
          <w:szCs w:val="28"/>
        </w:rPr>
      </w:pPr>
    </w:p>
    <w:p w:rsidR="00FA4B5C" w:rsidRDefault="00FA4B5C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center"/>
        <w:rPr>
          <w:b/>
          <w:i/>
          <w:sz w:val="28"/>
          <w:szCs w:val="28"/>
        </w:rPr>
      </w:pPr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Средства обучения</w:t>
      </w:r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наглядно – 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демонстрационные: </w:t>
      </w:r>
      <w:r>
        <w:rPr>
          <w:sz w:val="28"/>
          <w:szCs w:val="28"/>
        </w:rPr>
        <w:t>муляжи, гербарии, демонстрационные модели, натюрмортный фонд;</w:t>
      </w:r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электронные образовательные ресурсы: </w:t>
      </w:r>
      <w:r>
        <w:rPr>
          <w:sz w:val="28"/>
          <w:szCs w:val="28"/>
        </w:rPr>
        <w:t>сетевые образовательные ресурсы;</w:t>
      </w:r>
    </w:p>
    <w:p w:rsidR="001D09D3" w:rsidRDefault="001D09D3" w:rsidP="001D09D3">
      <w:pPr>
        <w:pStyle w:val="c0c23c4"/>
        <w:shd w:val="clear" w:color="auto" w:fill="FFFFFF"/>
        <w:tabs>
          <w:tab w:val="left" w:pos="0"/>
        </w:tabs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аудиовизуальные: </w:t>
      </w:r>
      <w:proofErr w:type="spellStart"/>
      <w:proofErr w:type="gramStart"/>
      <w:r>
        <w:rPr>
          <w:sz w:val="28"/>
          <w:szCs w:val="28"/>
        </w:rPr>
        <w:t>слайд-фильмы</w:t>
      </w:r>
      <w:proofErr w:type="spellEnd"/>
      <w:proofErr w:type="gramEnd"/>
      <w:r>
        <w:rPr>
          <w:sz w:val="28"/>
          <w:szCs w:val="28"/>
        </w:rPr>
        <w:t>, видеофильмы, учебные кинофильмы.</w:t>
      </w:r>
    </w:p>
    <w:p w:rsidR="001D09D3" w:rsidRDefault="001D09D3" w:rsidP="001D09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ИНСТРУКЦИЯ ПО ТЕХНИКЕ БЕЗОПАСНОСТИ.</w:t>
      </w:r>
    </w:p>
    <w:p w:rsidR="001D09D3" w:rsidRDefault="001D09D3" w:rsidP="001D09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требования безопасности.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занятиям допускаются учащиеся, прошедшие инструктаж по технике безопасности.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Опасность возникновения травм: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при работе с острыми, колющими и режущими инструментами;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при работе с красками;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 при нарушении инструкции по ТБ.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кабинете должна находиться аптечка, укомплектованная необходимыми медикаментами и перевязочными средствами для оказания первой помощи пострадавшим.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безопасности перед началом уроков.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Подготовить необходимые материалы и инструменты.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Внимательно выслушать инструктаж по ТБ при выполнении работы.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Входить в кабинет спокойно, не торопясь.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слабом зрении надеть очки.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Надеть рабочую одежду - нарукавники, фартук.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безопасности во время занятий.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Выполнять все действия только по указанию преподавателя.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делать резких движений во время работы.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Соблюдать порядок на рабочем месте и дисциплину.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Осторожно пользоваться красками и необходимыми на уроке материалами.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покидать рабочее место без разрешения преподавателя.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безопасности в аварийных ситуациях.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плохом самочувствии прекратить занятия и сообщить об этом преподавателю.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возникновении пожара в кабинете, немедленно прекратить занятия, по команде преподавателя организованно, без паники покинуть помещение.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получении травмы немедленно сообщить о случившемся преподавателю.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безопасности по окончании занятий.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работы произведите уборку своего места.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Вымойте руки с мылом.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 всех недостатках, обнаруженных во время работы, сообщить преподавателю.</w:t>
      </w:r>
    </w:p>
    <w:p w:rsidR="001D09D3" w:rsidRDefault="001D09D3" w:rsidP="001D09D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СПИСКИ РЕКОМЕНДУЕМОЙ УЧЕБНОЙ И МЕТОДИЧЕСКОЙ ЛИТЕРАТУРЫ. </w:t>
      </w:r>
    </w:p>
    <w:p w:rsidR="001D09D3" w:rsidRDefault="001D09D3" w:rsidP="001D09D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 С.О.  О колорите. - М., 1974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 А.Д. Изобразительное искусство. Художник. Педагог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кола: книга для учителя. – М.: Просвещение, 1984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Анциферов В.Г., Анциферова Л.Г.,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 Наброски и зарисовки. - М.: Искусство, 1970.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Беда Г.В. Живопись. - М., 1986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Бесчастнов Н.П. Графика пейзажа.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изд. центр ВЛАДОС, 2008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Бесчастнов Н.П., Кулаков В.Я.,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Живопись: Учебное пособие.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2004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И.П. Приобщение школьников к творчеству: из опыта работы. – М.: Просвещение,  1992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Волков Н.Н. Композиция в живописи. - М., 1977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Н.Н. Цвет в живописи. М.: Искусство, 1985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 технике: живопись акварелью. Справочник для художников. 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Арт-Родник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2004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 технике: цвет. Справочник для художников.  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Арт-Родник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2002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Воображение и творчество в детском возрасте.- 3-е изд.- М.: Просвещение, 1991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Воображение и творчество в детском возрасте. СПб: СОЮЗ, 1997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Горяева Н.А. первые шаги в мире искусства: Из опыта работы: Книга для учителя. М.: Просвещение, 1991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 В.В. Проблемы развивающего обучения. Опыт теоретического и экспериментального психологического исследования. - М.: Педагогика,1989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Елизаров В.Е. Примерная программа для ДХШ и изобразительных отделений ДШИ. – М., 2008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 А.С. Наука о цвете и живопись. – М.: Искусство, 1986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Зеленина Е.Л. Играем, познаем, рисуем. – М.: Просвещение, 1996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Игнатьев С.Е. Наброски акварелью. // Юный художник: № 8, 1981 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Казакова Т.С. Изобразительная деятельность и художественное развитие дошкольника. М.: Педагогика, 1983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Кирилло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Учителю об изобразительных материалах. – М.: Просвещение, 1971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– М.: Высшая школа, 1992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– М.: Высшая школа, 1992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Т.С. Как научить ребенка рисовать. – М.: Столетие, 1998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Поэтический образ природы в детском рисунке. – М.: Просвещение, 1985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А что там, за окном? – М.: Педагогика, 1985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 Рисунок пером.  – М.: Просвещение, 2000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Учителю о психологии младшего школьника. – М.: Просвещение, 1977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Люшер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Харьков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СФЕРА</w:t>
      </w:r>
      <w:r>
        <w:rPr>
          <w:rFonts w:ascii="Times New Roman" w:hAnsi="Times New Roman" w:cs="Times New Roman"/>
          <w:color w:val="000000"/>
          <w:sz w:val="28"/>
          <w:szCs w:val="28"/>
        </w:rPr>
        <w:t>”; “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Сварог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1996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Цветоведение для художников: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колористика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Феникс, 2007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Полунина В. Искусство и дети. Из опыта работы учителя. – М.: Просвещение, 1982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Живопись. Примерная программа для ДХШ и изобразительных отделений ДШИ. – М., 2003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цвета. - Сб. пер. с англ.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Рефл-бук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1996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Ростовцев Н. Учебный рисунок: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ля учащихся педучилищ по спец. 2003 «Преподавание черчения и изобразит. искусства».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М.: Просвещение, 1985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Смирнов Г. Б. Живопись. Учебное пособие. М.: Просвещение, 1975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Сокольникова Н.М. Изобразительное искусство. Часть 2. Основы живописи. – Обнинск: Титул, - 1996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Сокольникова Н.М. Основы композиции. – Обнинск: Титул, - 1996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Сокольникова Н.М. Основы рисунка. – Обнинск: Титул, - 1998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Соловьёва Б. Искусство рисунка. Л.: Искусство, 1989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Терентьев А.Е. Изображение животных и птиц средствами рисунка и живописи. - М: Просвещение, 1980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рисунок: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живописи, скульптуры и архитектуры им. И.Е. Репина Акад. художеств СССР. Под ред. В. Королёва.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Фаворский В.А. Художественное творчество детей в культуре России первой половины 20 века. М.: Педагогика, 2002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Хейл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Хейл.-М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2006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Занятия по изобразительной деятельности в детском саду. – М.: Просвещение, 1985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Шорохов Е.В. Композиция. -  М.: Просвещение, 1986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Шорохов Е.В. Методика преподавания композиции на уроках изобразительного искусства в школе. Пособие для учителей. – М.: Просвещение, 1974 </w:t>
      </w:r>
    </w:p>
    <w:p w:rsidR="001D09D3" w:rsidRDefault="001D09D3" w:rsidP="001D09D3">
      <w:pPr>
        <w:pStyle w:val="aa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Щеблыкин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Когогкова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Аппликационные работы в начальных классах. – М.: Просвещение, 1990 </w:t>
      </w:r>
    </w:p>
    <w:p w:rsidR="001D09D3" w:rsidRDefault="001D09D3" w:rsidP="001D09D3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09D3" w:rsidRDefault="001D09D3" w:rsidP="001D09D3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литература</w:t>
      </w:r>
    </w:p>
    <w:p w:rsidR="001D09D3" w:rsidRDefault="001D09D3" w:rsidP="001D09D3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Акварельная живопись: Учебное пособие. Часть 1. Начальный рисунок. – М.: Издательство школы акварели Сергея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Андрияки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2009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Барышников А.П. Перспектива. -  М., 1955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Бесчастнов М.П. Графика пейзажа.- М.: Гуманитарное издание ВЛАДОС, 2008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Графика натюрморта. М.: Гуманитарный издательский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2008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Графика пейзажа. М.: Гуманитарный издательский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2005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Гуманитарный издательский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Черно-белая графика. М.: Гуманитарный издательский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2006.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вокруг нас. Учебник для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./Под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Просвещение, 1998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Искусство и ты. Учебник для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./Под ред.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Просвещение, 1998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Кальнинг А. К. Акварельная живопись. – М., 1968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Декоративная композиция: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студентов вузов, учащихся по специальности "Изобразительное искусство"–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2008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АСТ, 2006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Сокольникова Н.М. Изобразительное искусство. Часть 2. Основы живописи. – Обнинск: Титул, - 1996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Сокольникова Н.М. Основы композиции. – Обнинск: Титул, 1996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Сокольникова Н.М. Художники. Книги. Дети. – М.: Конец века, 1997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Живопись. Вопросы колорита. М.: Просвещение, 1980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Фатеева А.А. Рисуем без кисточки. – Ярославль: Академия развития, 2009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Харрисон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Энциклопедия акварельных техник. – АСТ, 2005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 Учимся рисовать.- М.: АСТ Слово, 2010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изобразительного искусства в десяти выпусках.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искусство, 1986: №1, 1988: №2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Яшухин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П., Ломов С. П. Живопись. М.: Рандеву – 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1999 </w:t>
      </w:r>
    </w:p>
    <w:p w:rsidR="001D09D3" w:rsidRDefault="001D09D3" w:rsidP="001D09D3">
      <w:pPr>
        <w:pStyle w:val="a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Яшухин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Живопись. - М.: Просвещение, 1985</w:t>
      </w:r>
    </w:p>
    <w:p w:rsidR="001D09D3" w:rsidRDefault="001D09D3" w:rsidP="001D09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F2E" w:rsidRDefault="002C6F2E"/>
    <w:sectPr w:rsidR="002C6F2E" w:rsidSect="001D09D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B6" w:rsidRDefault="000434B6" w:rsidP="001D09D3">
      <w:pPr>
        <w:spacing w:after="0" w:line="240" w:lineRule="auto"/>
      </w:pPr>
      <w:r>
        <w:separator/>
      </w:r>
    </w:p>
  </w:endnote>
  <w:endnote w:type="continuationSeparator" w:id="0">
    <w:p w:rsidR="000434B6" w:rsidRDefault="000434B6" w:rsidP="001D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571149"/>
      <w:docPartObj>
        <w:docPartGallery w:val="Page Numbers (Bottom of Page)"/>
        <w:docPartUnique/>
      </w:docPartObj>
    </w:sdtPr>
    <w:sdtContent>
      <w:p w:rsidR="002638C0" w:rsidRDefault="001C6689">
        <w:pPr>
          <w:pStyle w:val="a6"/>
          <w:jc w:val="center"/>
        </w:pPr>
        <w:fldSimple w:instr=" PAGE   \* MERGEFORMAT ">
          <w:r w:rsidR="001849C9">
            <w:rPr>
              <w:noProof/>
            </w:rPr>
            <w:t>47</w:t>
          </w:r>
        </w:fldSimple>
      </w:p>
    </w:sdtContent>
  </w:sdt>
  <w:p w:rsidR="002638C0" w:rsidRDefault="002638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B6" w:rsidRDefault="000434B6" w:rsidP="001D09D3">
      <w:pPr>
        <w:spacing w:after="0" w:line="240" w:lineRule="auto"/>
      </w:pPr>
      <w:r>
        <w:separator/>
      </w:r>
    </w:p>
  </w:footnote>
  <w:footnote w:type="continuationSeparator" w:id="0">
    <w:p w:rsidR="000434B6" w:rsidRDefault="000434B6" w:rsidP="001D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D23338F"/>
    <w:multiLevelType w:val="hybridMultilevel"/>
    <w:tmpl w:val="5D4C92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04033"/>
    <w:multiLevelType w:val="hybridMultilevel"/>
    <w:tmpl w:val="347E2268"/>
    <w:lvl w:ilvl="0" w:tplc="6916D66E">
      <w:numFmt w:val="bullet"/>
      <w:lvlText w:val="•"/>
      <w:lvlJc w:val="left"/>
      <w:pPr>
        <w:ind w:left="143" w:hanging="417"/>
      </w:pPr>
      <w:rPr>
        <w:w w:val="82"/>
        <w:lang w:val="ru-RU" w:eastAsia="en-US" w:bidi="ar-SA"/>
      </w:rPr>
    </w:lvl>
    <w:lvl w:ilvl="1" w:tplc="F91671D2">
      <w:numFmt w:val="bullet"/>
      <w:lvlText w:val="•"/>
      <w:lvlJc w:val="left"/>
      <w:pPr>
        <w:ind w:left="1108" w:hanging="417"/>
      </w:pPr>
      <w:rPr>
        <w:lang w:val="ru-RU" w:eastAsia="en-US" w:bidi="ar-SA"/>
      </w:rPr>
    </w:lvl>
    <w:lvl w:ilvl="2" w:tplc="EAFC65AC">
      <w:numFmt w:val="bullet"/>
      <w:lvlText w:val="•"/>
      <w:lvlJc w:val="left"/>
      <w:pPr>
        <w:ind w:left="2076" w:hanging="417"/>
      </w:pPr>
      <w:rPr>
        <w:lang w:val="ru-RU" w:eastAsia="en-US" w:bidi="ar-SA"/>
      </w:rPr>
    </w:lvl>
    <w:lvl w:ilvl="3" w:tplc="D134373C">
      <w:numFmt w:val="bullet"/>
      <w:lvlText w:val="•"/>
      <w:lvlJc w:val="left"/>
      <w:pPr>
        <w:ind w:left="3044" w:hanging="417"/>
      </w:pPr>
      <w:rPr>
        <w:lang w:val="ru-RU" w:eastAsia="en-US" w:bidi="ar-SA"/>
      </w:rPr>
    </w:lvl>
    <w:lvl w:ilvl="4" w:tplc="60F61294">
      <w:numFmt w:val="bullet"/>
      <w:lvlText w:val="•"/>
      <w:lvlJc w:val="left"/>
      <w:pPr>
        <w:ind w:left="4012" w:hanging="417"/>
      </w:pPr>
      <w:rPr>
        <w:lang w:val="ru-RU" w:eastAsia="en-US" w:bidi="ar-SA"/>
      </w:rPr>
    </w:lvl>
    <w:lvl w:ilvl="5" w:tplc="396EAA28">
      <w:numFmt w:val="bullet"/>
      <w:lvlText w:val="•"/>
      <w:lvlJc w:val="left"/>
      <w:pPr>
        <w:ind w:left="4980" w:hanging="417"/>
      </w:pPr>
      <w:rPr>
        <w:lang w:val="ru-RU" w:eastAsia="en-US" w:bidi="ar-SA"/>
      </w:rPr>
    </w:lvl>
    <w:lvl w:ilvl="6" w:tplc="5894B6E6">
      <w:numFmt w:val="bullet"/>
      <w:lvlText w:val="•"/>
      <w:lvlJc w:val="left"/>
      <w:pPr>
        <w:ind w:left="5948" w:hanging="417"/>
      </w:pPr>
      <w:rPr>
        <w:lang w:val="ru-RU" w:eastAsia="en-US" w:bidi="ar-SA"/>
      </w:rPr>
    </w:lvl>
    <w:lvl w:ilvl="7" w:tplc="3FA06634">
      <w:numFmt w:val="bullet"/>
      <w:lvlText w:val="•"/>
      <w:lvlJc w:val="left"/>
      <w:pPr>
        <w:ind w:left="6916" w:hanging="417"/>
      </w:pPr>
      <w:rPr>
        <w:lang w:val="ru-RU" w:eastAsia="en-US" w:bidi="ar-SA"/>
      </w:rPr>
    </w:lvl>
    <w:lvl w:ilvl="8" w:tplc="3ADA3C8E">
      <w:numFmt w:val="bullet"/>
      <w:lvlText w:val="•"/>
      <w:lvlJc w:val="left"/>
      <w:pPr>
        <w:ind w:left="7884" w:hanging="417"/>
      </w:pPr>
      <w:rPr>
        <w:lang w:val="ru-RU" w:eastAsia="en-US" w:bidi="ar-SA"/>
      </w:rPr>
    </w:lvl>
  </w:abstractNum>
  <w:abstractNum w:abstractNumId="5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00A2C"/>
    <w:multiLevelType w:val="hybridMultilevel"/>
    <w:tmpl w:val="D5221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C2CA3"/>
    <w:multiLevelType w:val="hybridMultilevel"/>
    <w:tmpl w:val="940645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D3AA6"/>
    <w:multiLevelType w:val="multilevel"/>
    <w:tmpl w:val="5CA6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9D3"/>
    <w:rsid w:val="000434B6"/>
    <w:rsid w:val="001849C9"/>
    <w:rsid w:val="001C6689"/>
    <w:rsid w:val="001D09D3"/>
    <w:rsid w:val="002638C0"/>
    <w:rsid w:val="002C6F2E"/>
    <w:rsid w:val="002F3A76"/>
    <w:rsid w:val="00401EAD"/>
    <w:rsid w:val="0049370C"/>
    <w:rsid w:val="004B0390"/>
    <w:rsid w:val="005B17AB"/>
    <w:rsid w:val="00695D69"/>
    <w:rsid w:val="007C5544"/>
    <w:rsid w:val="007F02C8"/>
    <w:rsid w:val="00815326"/>
    <w:rsid w:val="00891360"/>
    <w:rsid w:val="009F48F9"/>
    <w:rsid w:val="00AA26A5"/>
    <w:rsid w:val="00CC55F1"/>
    <w:rsid w:val="00CF773B"/>
    <w:rsid w:val="00E2657C"/>
    <w:rsid w:val="00F65F1C"/>
    <w:rsid w:val="00F822A9"/>
    <w:rsid w:val="00FA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9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D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09D3"/>
  </w:style>
  <w:style w:type="paragraph" w:styleId="a6">
    <w:name w:val="footer"/>
    <w:basedOn w:val="a"/>
    <w:link w:val="a7"/>
    <w:uiPriority w:val="99"/>
    <w:unhideWhenUsed/>
    <w:rsid w:val="001D0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9D3"/>
  </w:style>
  <w:style w:type="paragraph" w:styleId="a8">
    <w:name w:val="Body Text"/>
    <w:basedOn w:val="a"/>
    <w:link w:val="a9"/>
    <w:uiPriority w:val="1"/>
    <w:unhideWhenUsed/>
    <w:qFormat/>
    <w:rsid w:val="001D09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D09D3"/>
    <w:rPr>
      <w:rFonts w:ascii="Arial" w:eastAsia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D09D3"/>
    <w:pPr>
      <w:ind w:left="720"/>
      <w:contextualSpacing/>
    </w:pPr>
  </w:style>
  <w:style w:type="paragraph" w:customStyle="1" w:styleId="Heading1">
    <w:name w:val="Heading 1"/>
    <w:basedOn w:val="a"/>
    <w:uiPriority w:val="99"/>
    <w:qFormat/>
    <w:rsid w:val="001D09D3"/>
    <w:pPr>
      <w:widowControl w:val="0"/>
      <w:autoSpaceDE w:val="0"/>
      <w:autoSpaceDN w:val="0"/>
      <w:spacing w:before="15" w:after="0" w:line="240" w:lineRule="auto"/>
      <w:ind w:left="174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Heading2">
    <w:name w:val="Heading 2"/>
    <w:basedOn w:val="a"/>
    <w:uiPriority w:val="1"/>
    <w:qFormat/>
    <w:rsid w:val="001D09D3"/>
    <w:pPr>
      <w:widowControl w:val="0"/>
      <w:autoSpaceDE w:val="0"/>
      <w:autoSpaceDN w:val="0"/>
      <w:spacing w:before="1" w:after="0" w:line="240" w:lineRule="auto"/>
      <w:ind w:left="1241" w:hanging="124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99"/>
    <w:qFormat/>
    <w:rsid w:val="001D09D3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customStyle="1" w:styleId="c0c23c4c36">
    <w:name w:val="c0 c23 c4 c36"/>
    <w:basedOn w:val="a"/>
    <w:uiPriority w:val="99"/>
    <w:rsid w:val="001D09D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"/>
    <w:uiPriority w:val="99"/>
    <w:rsid w:val="001D09D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"/>
    <w:uiPriority w:val="99"/>
    <w:rsid w:val="001D09D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c1c19">
    <w:name w:val="c5 c1 c19"/>
    <w:basedOn w:val="a0"/>
    <w:rsid w:val="001D09D3"/>
  </w:style>
  <w:style w:type="character" w:customStyle="1" w:styleId="c5c1">
    <w:name w:val="c5 c1"/>
    <w:basedOn w:val="a0"/>
    <w:rsid w:val="001D09D3"/>
  </w:style>
  <w:style w:type="character" w:customStyle="1" w:styleId="FontStyle164">
    <w:name w:val="Font Style164"/>
    <w:rsid w:val="001D09D3"/>
    <w:rPr>
      <w:rFonts w:ascii="Times New Roman" w:hAnsi="Times New Roman" w:cs="Times New Roman" w:hint="default"/>
      <w:sz w:val="18"/>
      <w:szCs w:val="18"/>
    </w:rPr>
  </w:style>
  <w:style w:type="table" w:styleId="ab">
    <w:name w:val="Table Grid"/>
    <w:basedOn w:val="a1"/>
    <w:uiPriority w:val="59"/>
    <w:rsid w:val="001D0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qFormat/>
    <w:rsid w:val="001D09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Emphasis"/>
    <w:basedOn w:val="a0"/>
    <w:qFormat/>
    <w:rsid w:val="001D09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of.arts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2%D0%BE%D1%80%D1%87%D0%B5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DF684-B3AD-4ADC-AE38-9769A8B8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47</Pages>
  <Words>9830</Words>
  <Characters>56033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2023-08-22T06:16:00Z</cp:lastPrinted>
  <dcterms:created xsi:type="dcterms:W3CDTF">2022-08-19T09:11:00Z</dcterms:created>
  <dcterms:modified xsi:type="dcterms:W3CDTF">2025-11-12T13:29:00Z</dcterms:modified>
</cp:coreProperties>
</file>